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981"/>
      </w:tblGrid>
      <w:tr w:rsidR="00742DC5" w:rsidRPr="00742DC5" w14:paraId="2C65592B" w14:textId="77777777" w:rsidTr="00742DC5">
        <w:trPr>
          <w:tblCellSpacing w:w="15" w:type="dxa"/>
        </w:trPr>
        <w:tc>
          <w:tcPr>
            <w:tcW w:w="0" w:type="auto"/>
            <w:vAlign w:val="center"/>
            <w:hideMark/>
          </w:tcPr>
          <w:p w14:paraId="6DD8ACAD" w14:textId="1D64B105" w:rsidR="00742DC5" w:rsidRPr="00742DC5" w:rsidRDefault="00EE3BCF" w:rsidP="00742DC5">
            <w:pPr>
              <w:spacing w:after="0" w:line="240" w:lineRule="auto"/>
              <w:jc w:val="center"/>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b/>
                <w:bCs/>
                <w:kern w:val="0"/>
                <w:sz w:val="24"/>
                <w:szCs w:val="24"/>
                <w:lang w:eastAsia="hu-HU"/>
                <w14:ligatures w14:val="none"/>
              </w:rPr>
              <w:t>FÖLD ADÁSVÉTELI ÉS HASZONBÉRLETI SZERZŐDÉSEK</w:t>
            </w:r>
            <w:r w:rsidRPr="00742DC5">
              <w:rPr>
                <w:rFonts w:ascii="Times New Roman" w:eastAsia="Times New Roman" w:hAnsi="Times New Roman" w:cs="Times New Roman"/>
                <w:b/>
                <w:bCs/>
                <w:kern w:val="0"/>
                <w:sz w:val="24"/>
                <w:szCs w:val="24"/>
                <w:lang w:eastAsia="hu-HU"/>
                <w14:ligatures w14:val="none"/>
              </w:rPr>
              <w:br/>
              <w:t>HIRDETMÉNYI ÚTON TÖRTÉNŐ KÖZLÉSÉRE VONATKOZÓ ELJÁRÁS</w:t>
            </w:r>
          </w:p>
        </w:tc>
      </w:tr>
      <w:tr w:rsidR="00742DC5" w:rsidRPr="00742DC5" w14:paraId="5F68D021" w14:textId="77777777" w:rsidTr="00742DC5">
        <w:trPr>
          <w:tblCellSpacing w:w="15" w:type="dxa"/>
        </w:trPr>
        <w:tc>
          <w:tcPr>
            <w:tcW w:w="0" w:type="auto"/>
            <w:vAlign w:val="center"/>
            <w:hideMark/>
          </w:tcPr>
          <w:p w14:paraId="471A84E3" w14:textId="6CAB4229" w:rsidR="00742DC5" w:rsidRPr="00742DC5" w:rsidRDefault="00EE3BCF"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29D434A" w14:textId="77777777" w:rsidTr="00742DC5">
        <w:trPr>
          <w:tblCellSpacing w:w="15" w:type="dxa"/>
        </w:trPr>
        <w:tc>
          <w:tcPr>
            <w:tcW w:w="0" w:type="auto"/>
            <w:vAlign w:val="center"/>
            <w:hideMark/>
          </w:tcPr>
          <w:p w14:paraId="53056FC2"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A gyorsabb ügyintézés érdekében kérjük részesítse előnyben az elektronikus, postai, illetve a telefonon történő kapcsolattartást.</w:t>
            </w:r>
          </w:p>
        </w:tc>
      </w:tr>
      <w:tr w:rsidR="00742DC5" w:rsidRPr="00742DC5" w14:paraId="320CFCAE" w14:textId="77777777" w:rsidTr="00742DC5">
        <w:trPr>
          <w:tblCellSpacing w:w="15" w:type="dxa"/>
        </w:trPr>
        <w:tc>
          <w:tcPr>
            <w:tcW w:w="0" w:type="auto"/>
            <w:vAlign w:val="center"/>
            <w:hideMark/>
          </w:tcPr>
          <w:p w14:paraId="362B313F"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211B2D63" w14:textId="77777777" w:rsidTr="00742DC5">
        <w:trPr>
          <w:tblCellSpacing w:w="15" w:type="dxa"/>
        </w:trPr>
        <w:tc>
          <w:tcPr>
            <w:tcW w:w="0" w:type="auto"/>
            <w:vAlign w:val="center"/>
            <w:hideMark/>
          </w:tcPr>
          <w:p w14:paraId="37465AEE"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Felhívom szíves figyelmét, hogy a hivatalban </w:t>
            </w:r>
            <w:r w:rsidRPr="00742DC5">
              <w:rPr>
                <w:rFonts w:ascii="Times New Roman" w:eastAsia="Times New Roman" w:hAnsi="Times New Roman" w:cs="Times New Roman"/>
                <w:b/>
                <w:bCs/>
                <w:kern w:val="0"/>
                <w:sz w:val="24"/>
                <w:szCs w:val="24"/>
                <w:lang w:eastAsia="hu-HU"/>
                <w14:ligatures w14:val="none"/>
              </w:rPr>
              <w:t>a személyes megjelenés</w:t>
            </w:r>
            <w:r w:rsidRPr="00742DC5">
              <w:rPr>
                <w:rFonts w:ascii="Times New Roman" w:eastAsia="Times New Roman" w:hAnsi="Times New Roman" w:cs="Times New Roman"/>
                <w:kern w:val="0"/>
                <w:sz w:val="24"/>
                <w:szCs w:val="24"/>
                <w:lang w:eastAsia="hu-HU"/>
                <w14:ligatures w14:val="none"/>
              </w:rPr>
              <w:t xml:space="preserve"> jogszabály alapján </w:t>
            </w:r>
            <w:r w:rsidRPr="00742DC5">
              <w:rPr>
                <w:rFonts w:ascii="Times New Roman" w:eastAsia="Times New Roman" w:hAnsi="Times New Roman" w:cs="Times New Roman"/>
                <w:b/>
                <w:bCs/>
                <w:kern w:val="0"/>
                <w:sz w:val="24"/>
                <w:szCs w:val="24"/>
                <w:lang w:eastAsia="hu-HU"/>
                <w14:ligatures w14:val="none"/>
              </w:rPr>
              <w:t>kizárólag az adásvételi szerződésre tett elfogadó jognyilatkozat benyújtása esetén kötelező.</w:t>
            </w:r>
          </w:p>
        </w:tc>
      </w:tr>
      <w:tr w:rsidR="00742DC5" w:rsidRPr="00742DC5" w14:paraId="2D00CF58" w14:textId="77777777" w:rsidTr="00742DC5">
        <w:trPr>
          <w:tblCellSpacing w:w="15" w:type="dxa"/>
        </w:trPr>
        <w:tc>
          <w:tcPr>
            <w:tcW w:w="0" w:type="auto"/>
            <w:vAlign w:val="center"/>
            <w:hideMark/>
          </w:tcPr>
          <w:p w14:paraId="2AA8E90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2DC081A7" w14:textId="77777777" w:rsidTr="00742DC5">
        <w:trPr>
          <w:tblCellSpacing w:w="15" w:type="dxa"/>
        </w:trPr>
        <w:tc>
          <w:tcPr>
            <w:tcW w:w="0" w:type="auto"/>
            <w:vAlign w:val="center"/>
            <w:hideMark/>
          </w:tcPr>
          <w:p w14:paraId="131F2AF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b/>
                <w:bCs/>
                <w:kern w:val="0"/>
                <w:sz w:val="24"/>
                <w:szCs w:val="24"/>
                <w:lang w:eastAsia="hu-HU"/>
                <w14:ligatures w14:val="none"/>
              </w:rPr>
              <w:t>A haszonbérleti szerződésre tett elfogadó jognyilatkozatot a jogszabály alapján nem kötelező személyesen benyújtani</w:t>
            </w:r>
            <w:r w:rsidRPr="00742DC5">
              <w:rPr>
                <w:rFonts w:ascii="Times New Roman" w:eastAsia="Times New Roman" w:hAnsi="Times New Roman" w:cs="Times New Roman"/>
                <w:kern w:val="0"/>
                <w:sz w:val="24"/>
                <w:szCs w:val="24"/>
                <w:lang w:eastAsia="hu-HU"/>
                <w14:ligatures w14:val="none"/>
              </w:rPr>
              <w:t xml:space="preserve">, ezért tekintettel arra, hogy a jognyilatkozat előterjesztésének </w:t>
            </w:r>
            <w:r w:rsidRPr="00742DC5">
              <w:rPr>
                <w:rFonts w:ascii="Times New Roman" w:eastAsia="Times New Roman" w:hAnsi="Times New Roman" w:cs="Times New Roman"/>
                <w:b/>
                <w:bCs/>
                <w:kern w:val="0"/>
                <w:sz w:val="24"/>
                <w:szCs w:val="24"/>
                <w:lang w:eastAsia="hu-HU"/>
                <w14:ligatures w14:val="none"/>
              </w:rPr>
              <w:t xml:space="preserve">igazolható módon </w:t>
            </w:r>
            <w:r w:rsidRPr="00742DC5">
              <w:rPr>
                <w:rFonts w:ascii="Times New Roman" w:eastAsia="Times New Roman" w:hAnsi="Times New Roman" w:cs="Times New Roman"/>
                <w:kern w:val="0"/>
                <w:sz w:val="24"/>
                <w:szCs w:val="24"/>
                <w:lang w:eastAsia="hu-HU"/>
                <w14:ligatures w14:val="none"/>
              </w:rPr>
              <w:t xml:space="preserve">az előterjesztésre nyitva álló 15 napos jogvesztő határidőn belül kell megtörténnie, </w:t>
            </w:r>
            <w:r w:rsidRPr="00742DC5">
              <w:rPr>
                <w:rFonts w:ascii="Times New Roman" w:eastAsia="Times New Roman" w:hAnsi="Times New Roman" w:cs="Times New Roman"/>
                <w:b/>
                <w:bCs/>
                <w:kern w:val="0"/>
                <w:sz w:val="24"/>
                <w:szCs w:val="24"/>
                <w:lang w:eastAsia="hu-HU"/>
                <w14:ligatures w14:val="none"/>
              </w:rPr>
              <w:t>javasoljuk a postai úton történő előterjesztést.</w:t>
            </w:r>
          </w:p>
        </w:tc>
      </w:tr>
      <w:tr w:rsidR="00742DC5" w:rsidRPr="00742DC5" w14:paraId="5EF59362" w14:textId="77777777" w:rsidTr="00EE3BCF">
        <w:trPr>
          <w:tblCellSpacing w:w="15" w:type="dxa"/>
        </w:trPr>
        <w:tc>
          <w:tcPr>
            <w:tcW w:w="0" w:type="auto"/>
            <w:vAlign w:val="center"/>
          </w:tcPr>
          <w:p w14:paraId="4D3AAC6C" w14:textId="01161164"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p>
        </w:tc>
      </w:tr>
      <w:tr w:rsidR="00742DC5" w:rsidRPr="00742DC5" w14:paraId="3445108C" w14:textId="77777777" w:rsidTr="00742DC5">
        <w:trPr>
          <w:tblCellSpacing w:w="15" w:type="dxa"/>
        </w:trPr>
        <w:tc>
          <w:tcPr>
            <w:tcW w:w="0" w:type="auto"/>
            <w:vAlign w:val="center"/>
            <w:hideMark/>
          </w:tcPr>
          <w:p w14:paraId="551225E8" w14:textId="774F7392"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Kérdés esetén, telefonon a 42/</w:t>
            </w:r>
            <w:r w:rsidR="00EE3BCF">
              <w:rPr>
                <w:rFonts w:ascii="Times New Roman" w:eastAsia="Times New Roman" w:hAnsi="Times New Roman" w:cs="Times New Roman"/>
                <w:kern w:val="0"/>
                <w:sz w:val="24"/>
                <w:szCs w:val="24"/>
                <w:lang w:eastAsia="hu-HU"/>
                <w14:ligatures w14:val="none"/>
              </w:rPr>
              <w:t>281-042/130</w:t>
            </w:r>
            <w:r w:rsidRPr="00742DC5">
              <w:rPr>
                <w:rFonts w:ascii="Times New Roman" w:eastAsia="Times New Roman" w:hAnsi="Times New Roman" w:cs="Times New Roman"/>
                <w:kern w:val="0"/>
                <w:sz w:val="24"/>
                <w:szCs w:val="24"/>
                <w:lang w:eastAsia="hu-HU"/>
                <w14:ligatures w14:val="none"/>
              </w:rPr>
              <w:t xml:space="preserve"> számon állunk rendelkezésükre munkaidőben.</w:t>
            </w:r>
          </w:p>
        </w:tc>
      </w:tr>
      <w:tr w:rsidR="00742DC5" w:rsidRPr="00742DC5" w14:paraId="6E922B22" w14:textId="77777777" w:rsidTr="00EE3BCF">
        <w:trPr>
          <w:trHeight w:val="404"/>
          <w:tblCellSpacing w:w="15" w:type="dxa"/>
        </w:trPr>
        <w:tc>
          <w:tcPr>
            <w:tcW w:w="0" w:type="auto"/>
            <w:vAlign w:val="center"/>
            <w:hideMark/>
          </w:tcPr>
          <w:p w14:paraId="5898877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6F1B1C17" w14:textId="77777777" w:rsidTr="00742DC5">
        <w:trPr>
          <w:tblCellSpacing w:w="15" w:type="dxa"/>
        </w:trPr>
        <w:tc>
          <w:tcPr>
            <w:tcW w:w="0" w:type="auto"/>
            <w:vAlign w:val="center"/>
            <w:hideMark/>
          </w:tcPr>
          <w:p w14:paraId="788DB30E" w14:textId="304E17BA" w:rsidR="00742DC5" w:rsidRPr="00742DC5" w:rsidRDefault="00EE3BCF" w:rsidP="00742DC5">
            <w:pPr>
              <w:spacing w:after="0" w:line="240" w:lineRule="auto"/>
              <w:jc w:val="center"/>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b/>
                <w:bCs/>
                <w:kern w:val="0"/>
                <w:sz w:val="24"/>
                <w:szCs w:val="24"/>
                <w:lang w:eastAsia="hu-HU"/>
                <w14:ligatures w14:val="none"/>
              </w:rPr>
              <w:t>ADÁSVÉTELI SZERZŐDÉS</w:t>
            </w:r>
            <w:r w:rsidRPr="00742DC5">
              <w:rPr>
                <w:rFonts w:ascii="Times New Roman" w:eastAsia="Times New Roman" w:hAnsi="Times New Roman" w:cs="Times New Roman"/>
                <w:b/>
                <w:bCs/>
                <w:kern w:val="0"/>
                <w:sz w:val="24"/>
                <w:szCs w:val="24"/>
                <w:lang w:eastAsia="hu-HU"/>
                <w14:ligatures w14:val="none"/>
              </w:rPr>
              <w:br/>
              <w:t>HIRDETMÉNYI ÚTON TÖRTÉNŐ KÖZZÉTÉTELE</w:t>
            </w:r>
          </w:p>
        </w:tc>
      </w:tr>
      <w:tr w:rsidR="00742DC5" w:rsidRPr="00742DC5" w14:paraId="02C93F0C" w14:textId="77777777" w:rsidTr="00742DC5">
        <w:trPr>
          <w:tblCellSpacing w:w="15" w:type="dxa"/>
        </w:trPr>
        <w:tc>
          <w:tcPr>
            <w:tcW w:w="0" w:type="auto"/>
            <w:vAlign w:val="center"/>
            <w:hideMark/>
          </w:tcPr>
          <w:p w14:paraId="7E118FDE"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5C1DEE6A" w14:textId="77777777" w:rsidTr="00742DC5">
        <w:trPr>
          <w:tblCellSpacing w:w="15" w:type="dxa"/>
        </w:trPr>
        <w:tc>
          <w:tcPr>
            <w:tcW w:w="0" w:type="auto"/>
            <w:vAlign w:val="center"/>
            <w:hideMark/>
          </w:tcPr>
          <w:p w14:paraId="7D846B86"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A mező- és erdőgazdasági földek forgalmáról szóló 2013. évi CXXII. törvény (Földforgalmi törvény) </w:t>
            </w:r>
            <w:r w:rsidRPr="00742DC5">
              <w:rPr>
                <w:rFonts w:ascii="Times New Roman" w:eastAsia="Times New Roman" w:hAnsi="Times New Roman" w:cs="Times New Roman"/>
                <w:b/>
                <w:bCs/>
                <w:kern w:val="0"/>
                <w:sz w:val="24"/>
                <w:szCs w:val="24"/>
                <w:u w:val="single"/>
                <w:lang w:eastAsia="hu-HU"/>
                <w14:ligatures w14:val="none"/>
              </w:rPr>
              <w:t>2022. január 1. napjától hatályos</w:t>
            </w:r>
            <w:r w:rsidRPr="00742DC5">
              <w:rPr>
                <w:rFonts w:ascii="Times New Roman" w:eastAsia="Times New Roman" w:hAnsi="Times New Roman" w:cs="Times New Roman"/>
                <w:kern w:val="0"/>
                <w:sz w:val="24"/>
                <w:szCs w:val="24"/>
                <w:lang w:eastAsia="hu-HU"/>
                <w14:ligatures w14:val="none"/>
              </w:rPr>
              <w:t xml:space="preserve"> rendelkezései alapján:</w:t>
            </w:r>
          </w:p>
        </w:tc>
      </w:tr>
      <w:tr w:rsidR="00742DC5" w:rsidRPr="00742DC5" w14:paraId="37660978" w14:textId="77777777" w:rsidTr="00742DC5">
        <w:trPr>
          <w:tblCellSpacing w:w="15" w:type="dxa"/>
        </w:trPr>
        <w:tc>
          <w:tcPr>
            <w:tcW w:w="0" w:type="auto"/>
            <w:vAlign w:val="center"/>
            <w:hideMark/>
          </w:tcPr>
          <w:p w14:paraId="0350374C"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31B83BA" w14:textId="77777777" w:rsidTr="00742DC5">
        <w:trPr>
          <w:tblCellSpacing w:w="15" w:type="dxa"/>
        </w:trPr>
        <w:tc>
          <w:tcPr>
            <w:tcW w:w="0" w:type="auto"/>
            <w:vAlign w:val="center"/>
            <w:hideMark/>
          </w:tcPr>
          <w:p w14:paraId="6086168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i/>
                <w:iCs/>
                <w:kern w:val="0"/>
                <w:sz w:val="24"/>
                <w:szCs w:val="24"/>
                <w:lang w:eastAsia="hu-HU"/>
                <w14:ligatures w14:val="none"/>
              </w:rPr>
              <w:t xml:space="preserve">21. § (1) A föld eladása esetén a földre vonatkozó, a tulajdonos által elfogadott vételi ajánlatot egységes okiratba foglalt szerződésbe (a továbbiakban: adásvételi szerződés) kell foglalni, és azt a tulajdonosnak - az (1c) bekezdésben foglalt kivétellel - a felek aláírásától számított 8 napon belül a </w:t>
            </w:r>
            <w:r w:rsidRPr="00742DC5">
              <w:rPr>
                <w:rFonts w:ascii="Times New Roman" w:eastAsia="Times New Roman" w:hAnsi="Times New Roman" w:cs="Times New Roman"/>
                <w:b/>
                <w:bCs/>
                <w:i/>
                <w:iCs/>
                <w:kern w:val="0"/>
                <w:sz w:val="24"/>
                <w:szCs w:val="24"/>
                <w:u w:val="single"/>
                <w:lang w:eastAsia="hu-HU"/>
                <w14:ligatures w14:val="none"/>
              </w:rPr>
              <w:t>mezőgazdasági igazgatási szerv</w:t>
            </w:r>
            <w:r w:rsidRPr="00742DC5">
              <w:rPr>
                <w:rFonts w:ascii="Times New Roman" w:eastAsia="Times New Roman" w:hAnsi="Times New Roman" w:cs="Times New Roman"/>
                <w:i/>
                <w:iCs/>
                <w:kern w:val="0"/>
                <w:sz w:val="24"/>
                <w:szCs w:val="24"/>
                <w:lang w:eastAsia="hu-HU"/>
                <w14:ligatures w14:val="none"/>
              </w:rPr>
              <w:t xml:space="preserve"> </w:t>
            </w:r>
            <w:r w:rsidRPr="00742DC5">
              <w:rPr>
                <w:rFonts w:ascii="Times New Roman" w:eastAsia="Times New Roman" w:hAnsi="Times New Roman" w:cs="Times New Roman"/>
                <w:b/>
                <w:bCs/>
                <w:i/>
                <w:iCs/>
                <w:kern w:val="0"/>
                <w:sz w:val="24"/>
                <w:szCs w:val="24"/>
                <w:lang w:eastAsia="hu-HU"/>
                <w14:ligatures w14:val="none"/>
              </w:rPr>
              <w:t>(Földhivatal) részére meg kell küldeni</w:t>
            </w:r>
            <w:r w:rsidRPr="00742DC5">
              <w:rPr>
                <w:rFonts w:ascii="Times New Roman" w:eastAsia="Times New Roman" w:hAnsi="Times New Roman" w:cs="Times New Roman"/>
                <w:i/>
                <w:iCs/>
                <w:kern w:val="0"/>
                <w:sz w:val="24"/>
                <w:szCs w:val="24"/>
                <w:lang w:eastAsia="hu-HU"/>
                <w14:ligatures w14:val="none"/>
              </w:rPr>
              <w:t xml:space="preserve"> jóváhagyás céljából.</w:t>
            </w:r>
          </w:p>
        </w:tc>
      </w:tr>
      <w:tr w:rsidR="00742DC5" w:rsidRPr="00742DC5" w14:paraId="0DE029A9" w14:textId="77777777" w:rsidTr="00742DC5">
        <w:trPr>
          <w:tblCellSpacing w:w="15" w:type="dxa"/>
        </w:trPr>
        <w:tc>
          <w:tcPr>
            <w:tcW w:w="0" w:type="auto"/>
            <w:vAlign w:val="center"/>
            <w:hideMark/>
          </w:tcPr>
          <w:p w14:paraId="21993703"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97AA0EA" w14:textId="77777777" w:rsidTr="00742DC5">
        <w:trPr>
          <w:tblCellSpacing w:w="15" w:type="dxa"/>
        </w:trPr>
        <w:tc>
          <w:tcPr>
            <w:tcW w:w="0" w:type="auto"/>
            <w:vAlign w:val="center"/>
            <w:hideMark/>
          </w:tcPr>
          <w:p w14:paraId="6BAAFB61"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(1a) Ha a 23. § (1) bekezdése szerinti előzetes vizsgálat eredményeként </w:t>
            </w:r>
            <w:r w:rsidRPr="00742DC5">
              <w:rPr>
                <w:rFonts w:ascii="Times New Roman" w:eastAsia="Times New Roman" w:hAnsi="Times New Roman" w:cs="Times New Roman"/>
                <w:b/>
                <w:bCs/>
                <w:kern w:val="0"/>
                <w:sz w:val="24"/>
                <w:szCs w:val="24"/>
                <w:lang w:eastAsia="hu-HU"/>
                <w14:ligatures w14:val="none"/>
              </w:rPr>
              <w:t>a mezőgazdasági igazgatási szerv</w:t>
            </w:r>
            <w:r w:rsidRPr="00742DC5">
              <w:rPr>
                <w:rFonts w:ascii="Times New Roman" w:eastAsia="Times New Roman" w:hAnsi="Times New Roman" w:cs="Times New Roman"/>
                <w:kern w:val="0"/>
                <w:sz w:val="24"/>
                <w:szCs w:val="24"/>
                <w:lang w:eastAsia="hu-HU"/>
                <w14:ligatures w14:val="none"/>
              </w:rPr>
              <w:t xml:space="preserve"> nem tagadja meg az adásvételi szerződés jóváhagyását, akkor - a 20. §-ban foglalt esetek kivételével - </w:t>
            </w:r>
            <w:r w:rsidRPr="00742DC5">
              <w:rPr>
                <w:rFonts w:ascii="Times New Roman" w:eastAsia="Times New Roman" w:hAnsi="Times New Roman" w:cs="Times New Roman"/>
                <w:b/>
                <w:bCs/>
                <w:kern w:val="0"/>
                <w:sz w:val="24"/>
                <w:szCs w:val="24"/>
                <w:lang w:eastAsia="hu-HU"/>
                <w14:ligatures w14:val="none"/>
              </w:rPr>
              <w:t>végzésben megállapítja a szerződés közzétételre való alkalmasságát és hivatalból elrendeli a szerződés közzétételét.</w:t>
            </w:r>
            <w:r w:rsidRPr="00742DC5">
              <w:rPr>
                <w:rFonts w:ascii="Times New Roman" w:eastAsia="Times New Roman" w:hAnsi="Times New Roman" w:cs="Times New Roman"/>
                <w:kern w:val="0"/>
                <w:sz w:val="24"/>
                <w:szCs w:val="24"/>
                <w:lang w:eastAsia="hu-HU"/>
                <w14:ligatures w14:val="none"/>
              </w:rPr>
              <w:t xml:space="preserve"> A közzétételre való alkalmasság megállapítása nem minősül az adásvételi szerződés hatósági jóváhagyásának.</w:t>
            </w:r>
          </w:p>
        </w:tc>
      </w:tr>
      <w:tr w:rsidR="00742DC5" w:rsidRPr="00742DC5" w14:paraId="004EC8CE" w14:textId="77777777" w:rsidTr="00742DC5">
        <w:trPr>
          <w:tblCellSpacing w:w="15" w:type="dxa"/>
        </w:trPr>
        <w:tc>
          <w:tcPr>
            <w:tcW w:w="0" w:type="auto"/>
            <w:vAlign w:val="center"/>
            <w:hideMark/>
          </w:tcPr>
          <w:p w14:paraId="107C016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0E5E804B" w14:textId="77777777" w:rsidTr="00742DC5">
        <w:trPr>
          <w:tblCellSpacing w:w="15" w:type="dxa"/>
        </w:trPr>
        <w:tc>
          <w:tcPr>
            <w:tcW w:w="0" w:type="auto"/>
            <w:vAlign w:val="center"/>
            <w:hideMark/>
          </w:tcPr>
          <w:p w14:paraId="697A2807"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(1b) </w:t>
            </w:r>
            <w:r w:rsidRPr="00742DC5">
              <w:rPr>
                <w:rFonts w:ascii="Times New Roman" w:eastAsia="Times New Roman" w:hAnsi="Times New Roman" w:cs="Times New Roman"/>
                <w:b/>
                <w:bCs/>
                <w:kern w:val="0"/>
                <w:sz w:val="24"/>
                <w:szCs w:val="24"/>
                <w:lang w:eastAsia="hu-HU"/>
                <w14:ligatures w14:val="none"/>
              </w:rPr>
              <w:t>A mezőgazdasági igazgatási szerv</w:t>
            </w:r>
            <w:r w:rsidRPr="00742DC5">
              <w:rPr>
                <w:rFonts w:ascii="Times New Roman" w:eastAsia="Times New Roman" w:hAnsi="Times New Roman" w:cs="Times New Roman"/>
                <w:kern w:val="0"/>
                <w:sz w:val="24"/>
                <w:szCs w:val="24"/>
                <w:lang w:eastAsia="hu-HU"/>
                <w14:ligatures w14:val="none"/>
              </w:rPr>
              <w:t xml:space="preserve"> az (1a) bekezdés szerinti döntését közli az eladóval, az adásvételi szerződés szerinti vevővel, valamint</w:t>
            </w:r>
            <w:r w:rsidRPr="00742DC5">
              <w:rPr>
                <w:rFonts w:ascii="Times New Roman" w:eastAsia="Times New Roman" w:hAnsi="Times New Roman" w:cs="Times New Roman"/>
                <w:b/>
                <w:bCs/>
                <w:kern w:val="0"/>
                <w:sz w:val="24"/>
                <w:szCs w:val="24"/>
                <w:lang w:eastAsia="hu-HU"/>
                <w14:ligatures w14:val="none"/>
              </w:rPr>
              <w:t xml:space="preserve"> az adásvételi szerződést megküldi a föld fekvése szerint illetékes települési önkormányzat jegyzőjének.</w:t>
            </w:r>
            <w:r w:rsidRPr="00742DC5">
              <w:rPr>
                <w:rFonts w:ascii="Times New Roman" w:eastAsia="Times New Roman" w:hAnsi="Times New Roman" w:cs="Times New Roman"/>
                <w:kern w:val="0"/>
                <w:sz w:val="24"/>
                <w:szCs w:val="24"/>
                <w:lang w:eastAsia="hu-HU"/>
                <w14:ligatures w14:val="none"/>
              </w:rPr>
              <w:t xml:space="preserve"> A jegyző - az e törvény végrehajtására kiadott rendeletben meghatározottak szerint - hirdetményi úton közli az adásvételi szerződést a törvényen vagy megállapodáson alapuló elővásárlási jog jogosultjaival.</w:t>
            </w:r>
          </w:p>
        </w:tc>
      </w:tr>
      <w:tr w:rsidR="00742DC5" w:rsidRPr="00742DC5" w14:paraId="107A54DC" w14:textId="77777777" w:rsidTr="00742DC5">
        <w:trPr>
          <w:tblCellSpacing w:w="15" w:type="dxa"/>
        </w:trPr>
        <w:tc>
          <w:tcPr>
            <w:tcW w:w="0" w:type="auto"/>
            <w:vAlign w:val="center"/>
            <w:hideMark/>
          </w:tcPr>
          <w:p w14:paraId="5A6C86C0"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07B12D4" w14:textId="77777777" w:rsidTr="00742DC5">
        <w:trPr>
          <w:tblCellSpacing w:w="15" w:type="dxa"/>
        </w:trPr>
        <w:tc>
          <w:tcPr>
            <w:tcW w:w="0" w:type="auto"/>
            <w:vAlign w:val="center"/>
            <w:hideMark/>
          </w:tcPr>
          <w:p w14:paraId="40163EFC"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(1c) </w:t>
            </w:r>
            <w:r w:rsidRPr="00742DC5">
              <w:rPr>
                <w:rFonts w:ascii="Times New Roman" w:eastAsia="Times New Roman" w:hAnsi="Times New Roman" w:cs="Times New Roman"/>
                <w:b/>
                <w:bCs/>
                <w:kern w:val="0"/>
                <w:sz w:val="24"/>
                <w:szCs w:val="24"/>
                <w:lang w:eastAsia="hu-HU"/>
                <w14:ligatures w14:val="none"/>
              </w:rPr>
              <w:t xml:space="preserve">Ha az adásvételi szerződés </w:t>
            </w:r>
            <w:r w:rsidRPr="00742DC5">
              <w:rPr>
                <w:rFonts w:ascii="Times New Roman" w:eastAsia="Times New Roman" w:hAnsi="Times New Roman" w:cs="Times New Roman"/>
                <w:b/>
                <w:bCs/>
                <w:kern w:val="0"/>
                <w:sz w:val="24"/>
                <w:szCs w:val="24"/>
                <w:u w:val="single"/>
                <w:lang w:eastAsia="hu-HU"/>
                <w14:ligatures w14:val="none"/>
              </w:rPr>
              <w:t>nem tartozik a mezőgazdasági igazgatási szerv jóváhagyásához kötött szerződések közé</w:t>
            </w:r>
            <w:r w:rsidRPr="00742DC5">
              <w:rPr>
                <w:rFonts w:ascii="Times New Roman" w:eastAsia="Times New Roman" w:hAnsi="Times New Roman" w:cs="Times New Roman"/>
                <w:b/>
                <w:bCs/>
                <w:kern w:val="0"/>
                <w:sz w:val="24"/>
                <w:szCs w:val="24"/>
                <w:lang w:eastAsia="hu-HU"/>
                <w14:ligatures w14:val="none"/>
              </w:rPr>
              <w:t xml:space="preserve">, az adásvételi szerződést a tulajdonosnak a felek aláírásától számított 8 napon belül a föld fekvése szerint illetékes települési </w:t>
            </w:r>
            <w:r w:rsidRPr="00742DC5">
              <w:rPr>
                <w:rFonts w:ascii="Times New Roman" w:eastAsia="Times New Roman" w:hAnsi="Times New Roman" w:cs="Times New Roman"/>
                <w:b/>
                <w:bCs/>
                <w:kern w:val="0"/>
                <w:sz w:val="24"/>
                <w:szCs w:val="24"/>
                <w:lang w:eastAsia="hu-HU"/>
                <w14:ligatures w14:val="none"/>
              </w:rPr>
              <w:lastRenderedPageBreak/>
              <w:t>önkormányzat jegyzője részére kell megküldeni.</w:t>
            </w:r>
            <w:r w:rsidRPr="00742DC5">
              <w:rPr>
                <w:rFonts w:ascii="Times New Roman" w:eastAsia="Times New Roman" w:hAnsi="Times New Roman" w:cs="Times New Roman"/>
                <w:kern w:val="0"/>
                <w:sz w:val="24"/>
                <w:szCs w:val="24"/>
                <w:lang w:eastAsia="hu-HU"/>
                <w14:ligatures w14:val="none"/>
              </w:rPr>
              <w:t xml:space="preserve"> A jegyző - az e törvény végrehajtására kiadott rendeletben meghatározottak szerint - hirdetményi úton közli az adásvételi szerződést a törvényen vagy a megállapodáson alapuló elővásárlási jog jogosultjaival.</w:t>
            </w:r>
          </w:p>
        </w:tc>
      </w:tr>
      <w:tr w:rsidR="00742DC5" w:rsidRPr="00742DC5" w14:paraId="72B702C4" w14:textId="77777777" w:rsidTr="00742DC5">
        <w:trPr>
          <w:tblCellSpacing w:w="15" w:type="dxa"/>
        </w:trPr>
        <w:tc>
          <w:tcPr>
            <w:tcW w:w="0" w:type="auto"/>
            <w:vAlign w:val="center"/>
            <w:hideMark/>
          </w:tcPr>
          <w:p w14:paraId="7C8E1B37"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lastRenderedPageBreak/>
              <w:t>.</w:t>
            </w:r>
          </w:p>
        </w:tc>
      </w:tr>
      <w:tr w:rsidR="00742DC5" w:rsidRPr="00742DC5" w14:paraId="6D1F1B0C" w14:textId="77777777" w:rsidTr="00742DC5">
        <w:trPr>
          <w:tblCellSpacing w:w="15" w:type="dxa"/>
        </w:trPr>
        <w:tc>
          <w:tcPr>
            <w:tcW w:w="0" w:type="auto"/>
            <w:vAlign w:val="center"/>
            <w:hideMark/>
          </w:tcPr>
          <w:p w14:paraId="71F207B8"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(2) Az adásvételi szerződés </w:t>
            </w:r>
            <w:r w:rsidRPr="00742DC5">
              <w:rPr>
                <w:rFonts w:ascii="Times New Roman" w:eastAsia="Times New Roman" w:hAnsi="Times New Roman" w:cs="Times New Roman"/>
                <w:b/>
                <w:bCs/>
                <w:kern w:val="0"/>
                <w:sz w:val="24"/>
                <w:szCs w:val="24"/>
                <w:lang w:eastAsia="hu-HU"/>
                <w14:ligatures w14:val="none"/>
              </w:rPr>
              <w:t>hirdetményi úton történő közlése</w:t>
            </w:r>
            <w:r w:rsidRPr="00742DC5">
              <w:rPr>
                <w:rFonts w:ascii="Times New Roman" w:eastAsia="Times New Roman" w:hAnsi="Times New Roman" w:cs="Times New Roman"/>
                <w:kern w:val="0"/>
                <w:sz w:val="24"/>
                <w:szCs w:val="24"/>
                <w:lang w:eastAsia="hu-HU"/>
                <w14:ligatures w14:val="none"/>
              </w:rPr>
              <w:t xml:space="preserve"> az elektronikus tájékoztatási rendszer keretében működő </w:t>
            </w:r>
            <w:r w:rsidRPr="00742DC5">
              <w:rPr>
                <w:rFonts w:ascii="Times New Roman" w:eastAsia="Times New Roman" w:hAnsi="Times New Roman" w:cs="Times New Roman"/>
                <w:b/>
                <w:bCs/>
                <w:kern w:val="0"/>
                <w:sz w:val="24"/>
                <w:szCs w:val="24"/>
                <w:lang w:eastAsia="hu-HU"/>
                <w14:ligatures w14:val="none"/>
              </w:rPr>
              <w:t>kormányzati</w:t>
            </w:r>
            <w:r w:rsidRPr="00742DC5">
              <w:rPr>
                <w:rFonts w:ascii="Times New Roman" w:eastAsia="Times New Roman" w:hAnsi="Times New Roman" w:cs="Times New Roman"/>
                <w:kern w:val="0"/>
                <w:sz w:val="24"/>
                <w:szCs w:val="24"/>
                <w:lang w:eastAsia="hu-HU"/>
                <w14:ligatures w14:val="none"/>
              </w:rPr>
              <w:t xml:space="preserve"> </w:t>
            </w:r>
            <w:r w:rsidRPr="00742DC5">
              <w:rPr>
                <w:rFonts w:ascii="Times New Roman" w:eastAsia="Times New Roman" w:hAnsi="Times New Roman" w:cs="Times New Roman"/>
                <w:b/>
                <w:bCs/>
                <w:kern w:val="0"/>
                <w:sz w:val="24"/>
                <w:szCs w:val="24"/>
                <w:lang w:eastAsia="hu-HU"/>
                <w14:ligatures w14:val="none"/>
              </w:rPr>
              <w:t xml:space="preserve">honlapon </w:t>
            </w:r>
            <w:r w:rsidRPr="00742DC5">
              <w:rPr>
                <w:rFonts w:ascii="Times New Roman" w:eastAsia="Times New Roman" w:hAnsi="Times New Roman" w:cs="Times New Roman"/>
                <w:kern w:val="0"/>
                <w:sz w:val="24"/>
                <w:szCs w:val="24"/>
                <w:lang w:eastAsia="hu-HU"/>
                <w14:ligatures w14:val="none"/>
              </w:rPr>
              <w:t xml:space="preserve">- </w:t>
            </w:r>
            <w:hyperlink r:id="rId4" w:tgtFrame="_blank" w:history="1">
              <w:r w:rsidRPr="00742DC5">
                <w:rPr>
                  <w:rFonts w:ascii="Times New Roman" w:eastAsia="Times New Roman" w:hAnsi="Times New Roman" w:cs="Times New Roman"/>
                  <w:color w:val="0000FF"/>
                  <w:kern w:val="0"/>
                  <w:sz w:val="24"/>
                  <w:szCs w:val="24"/>
                  <w:u w:val="single"/>
                  <w:lang w:eastAsia="hu-HU"/>
                  <w14:ligatures w14:val="none"/>
                </w:rPr>
                <w:t>www.magyarorszag.hu</w:t>
              </w:r>
            </w:hyperlink>
            <w:r w:rsidRPr="00742DC5">
              <w:rPr>
                <w:rFonts w:ascii="Times New Roman" w:eastAsia="Times New Roman" w:hAnsi="Times New Roman" w:cs="Times New Roman"/>
                <w:kern w:val="0"/>
                <w:sz w:val="24"/>
                <w:szCs w:val="24"/>
                <w:lang w:eastAsia="hu-HU"/>
                <w14:ligatures w14:val="none"/>
              </w:rPr>
              <w:t xml:space="preserve"> - (a továbbiakban: kormányzati portál) </w:t>
            </w:r>
            <w:r w:rsidRPr="00742DC5">
              <w:rPr>
                <w:rFonts w:ascii="Times New Roman" w:eastAsia="Times New Roman" w:hAnsi="Times New Roman" w:cs="Times New Roman"/>
                <w:b/>
                <w:bCs/>
                <w:kern w:val="0"/>
                <w:sz w:val="24"/>
                <w:szCs w:val="24"/>
                <w:lang w:eastAsia="hu-HU"/>
                <w14:ligatures w14:val="none"/>
              </w:rPr>
              <w:t>történő közzététellel valósul meg</w:t>
            </w:r>
            <w:r w:rsidRPr="00742DC5">
              <w:rPr>
                <w:rFonts w:ascii="Times New Roman" w:eastAsia="Times New Roman" w:hAnsi="Times New Roman" w:cs="Times New Roman"/>
                <w:kern w:val="0"/>
                <w:sz w:val="24"/>
                <w:szCs w:val="24"/>
                <w:lang w:eastAsia="hu-HU"/>
                <w14:ligatures w14:val="none"/>
              </w:rPr>
              <w:t xml:space="preserve"> azzal, hogy a szerződésben felismerhetetlenné kell tenni az eladó és a vevő nevén, lakcímén vagy értesítési címén, valamint állampolgárságán kívül valamennyi természetes személyazonosító adatot.</w:t>
            </w:r>
          </w:p>
        </w:tc>
      </w:tr>
      <w:tr w:rsidR="00742DC5" w:rsidRPr="00742DC5" w14:paraId="6868549D" w14:textId="77777777" w:rsidTr="00742DC5">
        <w:trPr>
          <w:tblCellSpacing w:w="15" w:type="dxa"/>
        </w:trPr>
        <w:tc>
          <w:tcPr>
            <w:tcW w:w="0" w:type="auto"/>
            <w:vAlign w:val="center"/>
            <w:hideMark/>
          </w:tcPr>
          <w:p w14:paraId="5D5D8947"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0BC3BDD5" w14:textId="77777777" w:rsidTr="00742DC5">
        <w:trPr>
          <w:tblCellSpacing w:w="15" w:type="dxa"/>
        </w:trPr>
        <w:tc>
          <w:tcPr>
            <w:tcW w:w="0" w:type="auto"/>
            <w:vAlign w:val="center"/>
            <w:hideMark/>
          </w:tcPr>
          <w:p w14:paraId="0582F37D" w14:textId="1856CF52" w:rsidR="00742DC5" w:rsidRPr="00742DC5" w:rsidRDefault="00EE3BCF" w:rsidP="00742DC5">
            <w:pPr>
              <w:spacing w:after="0" w:line="24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Nyírbátorban</w:t>
            </w:r>
            <w:r w:rsidR="00742DC5" w:rsidRPr="00742DC5">
              <w:rPr>
                <w:rFonts w:ascii="Times New Roman" w:eastAsia="Times New Roman" w:hAnsi="Times New Roman" w:cs="Times New Roman"/>
                <w:kern w:val="0"/>
                <w:sz w:val="24"/>
                <w:szCs w:val="24"/>
                <w:lang w:eastAsia="hu-HU"/>
                <w14:ligatures w14:val="none"/>
              </w:rPr>
              <w:t xml:space="preserve"> az önkormányzat hirdetőtáblájára a szerződés </w:t>
            </w:r>
            <w:r w:rsidR="00742DC5" w:rsidRPr="00742DC5">
              <w:rPr>
                <w:rFonts w:ascii="Times New Roman" w:eastAsia="Times New Roman" w:hAnsi="Times New Roman" w:cs="Times New Roman"/>
                <w:b/>
                <w:bCs/>
                <w:kern w:val="0"/>
                <w:sz w:val="24"/>
                <w:szCs w:val="24"/>
                <w:lang w:eastAsia="hu-HU"/>
                <w14:ligatures w14:val="none"/>
              </w:rPr>
              <w:t>nem kerül kifüggesztésre!</w:t>
            </w:r>
          </w:p>
        </w:tc>
      </w:tr>
      <w:tr w:rsidR="00742DC5" w:rsidRPr="00742DC5" w14:paraId="5C4BCB83" w14:textId="77777777" w:rsidTr="00742DC5">
        <w:trPr>
          <w:tblCellSpacing w:w="15" w:type="dxa"/>
        </w:trPr>
        <w:tc>
          <w:tcPr>
            <w:tcW w:w="0" w:type="auto"/>
            <w:vAlign w:val="center"/>
            <w:hideMark/>
          </w:tcPr>
          <w:p w14:paraId="6F56496D"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2DC62F02" w14:textId="77777777" w:rsidTr="00742DC5">
        <w:trPr>
          <w:tblCellSpacing w:w="15" w:type="dxa"/>
        </w:trPr>
        <w:tc>
          <w:tcPr>
            <w:tcW w:w="0" w:type="auto"/>
            <w:vAlign w:val="center"/>
            <w:hideMark/>
          </w:tcPr>
          <w:p w14:paraId="62CB569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(3) </w:t>
            </w:r>
            <w:r w:rsidRPr="00742DC5">
              <w:rPr>
                <w:rFonts w:ascii="Times New Roman" w:eastAsia="Times New Roman" w:hAnsi="Times New Roman" w:cs="Times New Roman"/>
                <w:b/>
                <w:bCs/>
                <w:kern w:val="0"/>
                <w:sz w:val="24"/>
                <w:szCs w:val="24"/>
                <w:lang w:eastAsia="hu-HU"/>
                <w14:ligatures w14:val="none"/>
              </w:rPr>
              <w:t>Az elővásárlási jog jogosultja 30 napos jogvesztő határidőn belül tehet az adásvételi szerződésre elfogadó, vagy az elővásárlási jogáról lemondó jognyilatkozatot.</w:t>
            </w:r>
            <w:r w:rsidRPr="00742DC5">
              <w:rPr>
                <w:rFonts w:ascii="Times New Roman" w:eastAsia="Times New Roman" w:hAnsi="Times New Roman" w:cs="Times New Roman"/>
                <w:kern w:val="0"/>
                <w:sz w:val="24"/>
                <w:szCs w:val="24"/>
                <w:lang w:eastAsia="hu-HU"/>
                <w14:ligatures w14:val="none"/>
              </w:rPr>
              <w:t xml:space="preserve"> A nyilatkozattételi határidő az adásvételi szerződésnek a kormányzati portálon történő közzétételét követő napon kezdődik. </w:t>
            </w:r>
            <w:r w:rsidRPr="00742DC5">
              <w:rPr>
                <w:rFonts w:ascii="Times New Roman" w:eastAsia="Times New Roman" w:hAnsi="Times New Roman" w:cs="Times New Roman"/>
                <w:b/>
                <w:bCs/>
                <w:kern w:val="0"/>
                <w:sz w:val="24"/>
                <w:szCs w:val="24"/>
                <w:lang w:eastAsia="hu-HU"/>
                <w14:ligatures w14:val="none"/>
              </w:rPr>
              <w:t>Az elővásárlásra jogosult</w:t>
            </w:r>
            <w:r w:rsidRPr="00742DC5">
              <w:rPr>
                <w:rFonts w:ascii="Times New Roman" w:eastAsia="Times New Roman" w:hAnsi="Times New Roman" w:cs="Times New Roman"/>
                <w:kern w:val="0"/>
                <w:sz w:val="24"/>
                <w:szCs w:val="24"/>
                <w:lang w:eastAsia="hu-HU"/>
                <w14:ligatures w14:val="none"/>
              </w:rPr>
              <w:t xml:space="preserve"> - ide nem értve az államot megillető elővásárlási jog esetén a Nemzeti Földalap kezeléséért felelős szervet és az önkormányzatot - </w:t>
            </w:r>
            <w:r w:rsidRPr="00742DC5">
              <w:rPr>
                <w:rFonts w:ascii="Times New Roman" w:eastAsia="Times New Roman" w:hAnsi="Times New Roman" w:cs="Times New Roman"/>
                <w:b/>
                <w:bCs/>
                <w:kern w:val="0"/>
                <w:sz w:val="24"/>
                <w:szCs w:val="24"/>
                <w:lang w:eastAsia="hu-HU"/>
                <w14:ligatures w14:val="none"/>
              </w:rPr>
              <w:t>a jognyilatkozatát a jegyző részére</w:t>
            </w:r>
            <w:r w:rsidRPr="00742DC5">
              <w:rPr>
                <w:rFonts w:ascii="Times New Roman" w:eastAsia="Times New Roman" w:hAnsi="Times New Roman" w:cs="Times New Roman"/>
                <w:kern w:val="0"/>
                <w:sz w:val="24"/>
                <w:szCs w:val="24"/>
                <w:lang w:eastAsia="hu-HU"/>
                <w14:ligatures w14:val="none"/>
              </w:rPr>
              <w:t xml:space="preserve"> </w:t>
            </w:r>
            <w:r w:rsidRPr="00742DC5">
              <w:rPr>
                <w:rFonts w:ascii="Times New Roman" w:eastAsia="Times New Roman" w:hAnsi="Times New Roman" w:cs="Times New Roman"/>
                <w:b/>
                <w:bCs/>
                <w:kern w:val="0"/>
                <w:sz w:val="24"/>
                <w:szCs w:val="24"/>
                <w:u w:val="single"/>
                <w:lang w:eastAsia="hu-HU"/>
                <w14:ligatures w14:val="none"/>
              </w:rPr>
              <w:t xml:space="preserve">személyesen </w:t>
            </w:r>
            <w:r w:rsidRPr="00742DC5">
              <w:rPr>
                <w:rFonts w:ascii="Times New Roman" w:eastAsia="Times New Roman" w:hAnsi="Times New Roman" w:cs="Times New Roman"/>
                <w:b/>
                <w:bCs/>
                <w:kern w:val="0"/>
                <w:sz w:val="24"/>
                <w:szCs w:val="24"/>
                <w:lang w:eastAsia="hu-HU"/>
                <w14:ligatures w14:val="none"/>
              </w:rPr>
              <w:t>adja át</w:t>
            </w:r>
            <w:r w:rsidRPr="00742DC5">
              <w:rPr>
                <w:rFonts w:ascii="Times New Roman" w:eastAsia="Times New Roman" w:hAnsi="Times New Roman" w:cs="Times New Roman"/>
                <w:kern w:val="0"/>
                <w:sz w:val="24"/>
                <w:szCs w:val="24"/>
                <w:lang w:eastAsia="hu-HU"/>
                <w14:ligatures w14:val="none"/>
              </w:rPr>
              <w:t>. A Nemzeti Földalap kezeléséért felelős szerv, illetve az önkormányzat a jognyilatkozatát a jegyzőnek megküldi, vagy a Nemzeti Földalap kezeléséért felelős szerv, illetve az önkormányzat képviseletében eljáró személy átadja a jegyzőnek. Az elővásárlási jogról való lemondásnak kell tekinteni, ha az elővásárlásra jogosult az e bekezdésben meghatározott határidőn belül nem nyilatkozik.</w:t>
            </w:r>
          </w:p>
        </w:tc>
      </w:tr>
      <w:tr w:rsidR="00742DC5" w:rsidRPr="00742DC5" w14:paraId="328B1BFD" w14:textId="77777777" w:rsidTr="00742DC5">
        <w:trPr>
          <w:tblCellSpacing w:w="15" w:type="dxa"/>
        </w:trPr>
        <w:tc>
          <w:tcPr>
            <w:tcW w:w="0" w:type="auto"/>
            <w:vAlign w:val="center"/>
            <w:hideMark/>
          </w:tcPr>
          <w:p w14:paraId="27062A22"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0D6019AA" w14:textId="77777777" w:rsidTr="00742DC5">
        <w:trPr>
          <w:tblCellSpacing w:w="15" w:type="dxa"/>
        </w:trPr>
        <w:tc>
          <w:tcPr>
            <w:tcW w:w="0" w:type="auto"/>
            <w:vAlign w:val="center"/>
            <w:hideMark/>
          </w:tcPr>
          <w:p w14:paraId="1DBD973F"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(3a) A más jogszabály alapján elővásárlásra jogosult is a (3) bekezdés szerinti határidőn belül és az e §-ban foglaltak szerint tehet elfogadó jognyilatkozatot.</w:t>
            </w:r>
          </w:p>
        </w:tc>
      </w:tr>
      <w:tr w:rsidR="00742DC5" w:rsidRPr="00742DC5" w14:paraId="3FA9E584" w14:textId="77777777" w:rsidTr="00742DC5">
        <w:trPr>
          <w:tblCellSpacing w:w="15" w:type="dxa"/>
        </w:trPr>
        <w:tc>
          <w:tcPr>
            <w:tcW w:w="0" w:type="auto"/>
            <w:vAlign w:val="center"/>
            <w:hideMark/>
          </w:tcPr>
          <w:p w14:paraId="3AC55710"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4197F25" w14:textId="77777777" w:rsidTr="00742DC5">
        <w:trPr>
          <w:tblCellSpacing w:w="15" w:type="dxa"/>
        </w:trPr>
        <w:tc>
          <w:tcPr>
            <w:tcW w:w="0" w:type="auto"/>
            <w:vAlign w:val="center"/>
            <w:hideMark/>
          </w:tcPr>
          <w:p w14:paraId="73D6D796"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(4) A jegyző köteles </w:t>
            </w:r>
            <w:r w:rsidRPr="00742DC5">
              <w:rPr>
                <w:rFonts w:ascii="Times New Roman" w:eastAsia="Times New Roman" w:hAnsi="Times New Roman" w:cs="Times New Roman"/>
                <w:b/>
                <w:bCs/>
                <w:kern w:val="0"/>
                <w:sz w:val="24"/>
                <w:szCs w:val="24"/>
                <w:lang w:eastAsia="hu-HU"/>
                <w14:ligatures w14:val="none"/>
              </w:rPr>
              <w:t>az elfogadó jognyilatkozat személyes átvételekor</w:t>
            </w:r>
            <w:r w:rsidRPr="00742DC5">
              <w:rPr>
                <w:rFonts w:ascii="Times New Roman" w:eastAsia="Times New Roman" w:hAnsi="Times New Roman" w:cs="Times New Roman"/>
                <w:kern w:val="0"/>
                <w:sz w:val="24"/>
                <w:szCs w:val="24"/>
                <w:lang w:eastAsia="hu-HU"/>
                <w14:ligatures w14:val="none"/>
              </w:rPr>
              <w:t xml:space="preserve"> az elővásárlásra jogosult - ide nem értve a földalapkezelő szervezetet és az önkormányzatot - </w:t>
            </w:r>
            <w:r w:rsidRPr="00742DC5">
              <w:rPr>
                <w:rFonts w:ascii="Times New Roman" w:eastAsia="Times New Roman" w:hAnsi="Times New Roman" w:cs="Times New Roman"/>
                <w:b/>
                <w:bCs/>
                <w:kern w:val="0"/>
                <w:sz w:val="24"/>
                <w:szCs w:val="24"/>
                <w:lang w:eastAsia="hu-HU"/>
                <w14:ligatures w14:val="none"/>
              </w:rPr>
              <w:t>személyazonosságát ellenőrizni</w:t>
            </w:r>
            <w:r w:rsidRPr="00742DC5">
              <w:rPr>
                <w:rFonts w:ascii="Times New Roman" w:eastAsia="Times New Roman" w:hAnsi="Times New Roman" w:cs="Times New Roman"/>
                <w:kern w:val="0"/>
                <w:sz w:val="24"/>
                <w:szCs w:val="24"/>
                <w:lang w:eastAsia="hu-HU"/>
                <w14:ligatures w14:val="none"/>
              </w:rPr>
              <w:t xml:space="preserve"> az elfogadó jognyilatkozatban szereplő természetes személyazonosító adatoknak a személyazonosító okmányban foglalt adatokkal való összevetésével, </w:t>
            </w:r>
            <w:r w:rsidRPr="00742DC5">
              <w:rPr>
                <w:rFonts w:ascii="Times New Roman" w:eastAsia="Times New Roman" w:hAnsi="Times New Roman" w:cs="Times New Roman"/>
                <w:b/>
                <w:bCs/>
                <w:kern w:val="0"/>
                <w:sz w:val="24"/>
                <w:szCs w:val="24"/>
                <w:lang w:eastAsia="hu-HU"/>
                <w14:ligatures w14:val="none"/>
              </w:rPr>
              <w:t>továbbá az elővásárlásra jogosultat nyilatkoztatni arról, hogy az elfogadó jognyilatkozaton szereplő aláírását a saját kezű aláírásának ismeri el.</w:t>
            </w:r>
            <w:r w:rsidRPr="00742DC5">
              <w:rPr>
                <w:rFonts w:ascii="Times New Roman" w:eastAsia="Times New Roman" w:hAnsi="Times New Roman" w:cs="Times New Roman"/>
                <w:kern w:val="0"/>
                <w:sz w:val="24"/>
                <w:szCs w:val="24"/>
                <w:lang w:eastAsia="hu-HU"/>
                <w14:ligatures w14:val="none"/>
              </w:rPr>
              <w:t xml:space="preserve"> Ha a jegyző megállapítja, hogy az elfogadó jognyilatkozat az azt átadó elővásárlásra jogosulttól származik, ezt a tényt az elfogadó jognyilatkozaton az aláírásával igazolja, és azt átveszi. Ha a jegyző azt állapítja meg, hogy az elfogadó jognyilatkozat nem az azt átadó személytől származik, a jegyző az elfogadó jognyilatkozat átvételét megtagadja, és ennek tényét, valamint okát az elfogadó jognyilatkozaton rögzíti.</w:t>
            </w:r>
          </w:p>
        </w:tc>
      </w:tr>
      <w:tr w:rsidR="00742DC5" w:rsidRPr="00742DC5" w14:paraId="0278BE4A" w14:textId="77777777" w:rsidTr="00742DC5">
        <w:trPr>
          <w:tblCellSpacing w:w="15" w:type="dxa"/>
        </w:trPr>
        <w:tc>
          <w:tcPr>
            <w:tcW w:w="0" w:type="auto"/>
            <w:vAlign w:val="center"/>
            <w:hideMark/>
          </w:tcPr>
          <w:p w14:paraId="312F666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4F2D895C" w14:textId="77777777" w:rsidTr="00742DC5">
        <w:trPr>
          <w:tblCellSpacing w:w="15" w:type="dxa"/>
        </w:trPr>
        <w:tc>
          <w:tcPr>
            <w:tcW w:w="0" w:type="auto"/>
            <w:vAlign w:val="center"/>
            <w:hideMark/>
          </w:tcPr>
          <w:p w14:paraId="6D28BED3"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(5) </w:t>
            </w:r>
            <w:r w:rsidRPr="00742DC5">
              <w:rPr>
                <w:rFonts w:ascii="Times New Roman" w:eastAsia="Times New Roman" w:hAnsi="Times New Roman" w:cs="Times New Roman"/>
                <w:b/>
                <w:bCs/>
                <w:kern w:val="0"/>
                <w:sz w:val="24"/>
                <w:szCs w:val="24"/>
                <w:lang w:eastAsia="hu-HU"/>
                <w14:ligatures w14:val="none"/>
              </w:rPr>
              <w:t>Az elfogadó jognyilatkozatot legalább teljes bizonyító erejű magánokiratba kell foglalni.</w:t>
            </w:r>
            <w:r w:rsidRPr="00742DC5">
              <w:rPr>
                <w:rFonts w:ascii="Times New Roman" w:eastAsia="Times New Roman" w:hAnsi="Times New Roman" w:cs="Times New Roman"/>
                <w:kern w:val="0"/>
                <w:sz w:val="24"/>
                <w:szCs w:val="24"/>
                <w:lang w:eastAsia="hu-HU"/>
                <w14:ligatures w14:val="none"/>
              </w:rPr>
              <w:t xml:space="preserve"> Az elfogadó jognyilatkozatban meg kell jelölni az elővásárlási jogosultság jogalapját, továbbá ha az elővásárlási jog törvényen alapul, akkor az elfogadó jognyilatkozatban azt is meg kell jelölni, hogy az elővásárlásra jogosult mely törvényen és az ott meghatározott sorrend melyik ranghelyén gyakorolja az elővásárlási jogát. Az elfogadó jognyilatkozatnak tartalmaznia kell a 13-15. §-ban foglalt jogosultsági feltételként </w:t>
            </w:r>
            <w:r w:rsidRPr="00742DC5">
              <w:rPr>
                <w:rFonts w:ascii="Times New Roman" w:eastAsia="Times New Roman" w:hAnsi="Times New Roman" w:cs="Times New Roman"/>
                <w:kern w:val="0"/>
                <w:sz w:val="24"/>
                <w:szCs w:val="24"/>
                <w:lang w:eastAsia="hu-HU"/>
                <w14:ligatures w14:val="none"/>
              </w:rPr>
              <w:lastRenderedPageBreak/>
              <w:t>előírt nyilatkozatokat. Az elfogadó jognyilatkozathoz csatolni kell az elővásárlási jogosultságot bizonyító okiratokat is, kivéve azt, amelyet közhiteles nyilvántartás tartalmaz.</w:t>
            </w:r>
          </w:p>
        </w:tc>
      </w:tr>
      <w:tr w:rsidR="00742DC5" w:rsidRPr="00742DC5" w14:paraId="6649361E" w14:textId="77777777" w:rsidTr="00742DC5">
        <w:trPr>
          <w:tblCellSpacing w:w="15" w:type="dxa"/>
        </w:trPr>
        <w:tc>
          <w:tcPr>
            <w:tcW w:w="0" w:type="auto"/>
            <w:vAlign w:val="center"/>
            <w:hideMark/>
          </w:tcPr>
          <w:p w14:paraId="20FB5DC6"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lastRenderedPageBreak/>
              <w:t>.</w:t>
            </w:r>
          </w:p>
        </w:tc>
      </w:tr>
      <w:tr w:rsidR="00742DC5" w:rsidRPr="00742DC5" w14:paraId="2A07C086" w14:textId="77777777" w:rsidTr="00742DC5">
        <w:trPr>
          <w:tblCellSpacing w:w="15" w:type="dxa"/>
        </w:trPr>
        <w:tc>
          <w:tcPr>
            <w:tcW w:w="0" w:type="auto"/>
            <w:vAlign w:val="center"/>
            <w:hideMark/>
          </w:tcPr>
          <w:p w14:paraId="21ADF7C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(6) Az (5) bekezdésben meghatározottakon túl a 18. § (2) bekezdésében meghatározott elővásárlásra jogosultak esetében az elfogadó jognyilatkozatnak tartalmazni kell azt is, hogy a 18. § (2) bekezdés melyik pontjában meghatározott célból gyakorolják az elővásárlási jogukat.</w:t>
            </w:r>
          </w:p>
        </w:tc>
      </w:tr>
      <w:tr w:rsidR="00742DC5" w:rsidRPr="00742DC5" w14:paraId="4F4A1821" w14:textId="77777777" w:rsidTr="00742DC5">
        <w:trPr>
          <w:tblCellSpacing w:w="15" w:type="dxa"/>
        </w:trPr>
        <w:tc>
          <w:tcPr>
            <w:tcW w:w="0" w:type="auto"/>
            <w:vAlign w:val="center"/>
            <w:hideMark/>
          </w:tcPr>
          <w:p w14:paraId="06719ABE"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73A9D6AA" w14:textId="77777777" w:rsidTr="00742DC5">
        <w:trPr>
          <w:tblCellSpacing w:w="15" w:type="dxa"/>
        </w:trPr>
        <w:tc>
          <w:tcPr>
            <w:tcW w:w="0" w:type="auto"/>
            <w:vAlign w:val="center"/>
            <w:hideMark/>
          </w:tcPr>
          <w:p w14:paraId="688C912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(7) Az államot megillető elővásárlási jog gyakorlása esetén az elfogadó jognyilatkozatnak tartalmaznia kell, hogy a Nemzeti Földalap kezeléséért felelős szerv a 18. § (1) bekezdés a) pontjában meghatározott mely célból gyakorolja az elővásárlási jogot. Ha a Nemzeti Földalap kezeléséért felelős szerv valamely földbirtok-politikai irányelv érvényesítése céljából vagy közérdekű cél megvalósítása érdekében tesz elfogadó jognyilatkozatot, meg kell jelölnie, hogy a Nemzeti Földalapról szóló törvény szerinti mely földbirtok-politikai irányelv, illetve milyen közérdekű cél megvalósítása érdekében gyakorolja az állam nevében az elővásárlási jogot.</w:t>
            </w:r>
          </w:p>
        </w:tc>
      </w:tr>
      <w:tr w:rsidR="00742DC5" w:rsidRPr="00742DC5" w14:paraId="0AB532E9" w14:textId="77777777" w:rsidTr="00742DC5">
        <w:trPr>
          <w:tblCellSpacing w:w="15" w:type="dxa"/>
        </w:trPr>
        <w:tc>
          <w:tcPr>
            <w:tcW w:w="0" w:type="auto"/>
            <w:vAlign w:val="center"/>
            <w:hideMark/>
          </w:tcPr>
          <w:p w14:paraId="559D32DD"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0BBA9F83" w14:textId="77777777" w:rsidTr="00742DC5">
        <w:trPr>
          <w:tblCellSpacing w:w="15" w:type="dxa"/>
        </w:trPr>
        <w:tc>
          <w:tcPr>
            <w:tcW w:w="0" w:type="auto"/>
            <w:vAlign w:val="center"/>
            <w:hideMark/>
          </w:tcPr>
          <w:p w14:paraId="646EDA53"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(8) Az eladót az olyan elfogadó jognyilatkozat köti, amelyet az elővásárlásra jogosult határidőn belül tesz meg, és a jognyilatkozatában az adás-vételi szerződést magára nézve teljes körűen elfogadja.</w:t>
            </w:r>
          </w:p>
        </w:tc>
      </w:tr>
      <w:tr w:rsidR="00742DC5" w:rsidRPr="00742DC5" w14:paraId="5FAC7D7A" w14:textId="77777777" w:rsidTr="00742DC5">
        <w:trPr>
          <w:tblCellSpacing w:w="15" w:type="dxa"/>
        </w:trPr>
        <w:tc>
          <w:tcPr>
            <w:tcW w:w="0" w:type="auto"/>
            <w:vAlign w:val="center"/>
            <w:hideMark/>
          </w:tcPr>
          <w:p w14:paraId="118613A6"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50057FF8" w14:textId="77777777" w:rsidTr="00742DC5">
        <w:trPr>
          <w:tblCellSpacing w:w="15" w:type="dxa"/>
        </w:trPr>
        <w:tc>
          <w:tcPr>
            <w:tcW w:w="0" w:type="auto"/>
            <w:vAlign w:val="center"/>
            <w:hideMark/>
          </w:tcPr>
          <w:p w14:paraId="775697AB"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(9) A (3)-(7) bekezdésben foglaltak megsértése esetén az elővásárlási jognyilatkozatot olyannak kell tekinteni, mintha az elővásárlási jogát az arra jogosult nem gyakorolta volna.</w:t>
            </w:r>
          </w:p>
        </w:tc>
      </w:tr>
      <w:tr w:rsidR="00742DC5" w:rsidRPr="00742DC5" w14:paraId="0D2C2D23" w14:textId="77777777" w:rsidTr="00742DC5">
        <w:trPr>
          <w:tblCellSpacing w:w="15" w:type="dxa"/>
        </w:trPr>
        <w:tc>
          <w:tcPr>
            <w:tcW w:w="0" w:type="auto"/>
            <w:vAlign w:val="center"/>
            <w:hideMark/>
          </w:tcPr>
          <w:p w14:paraId="7E0B28E1"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238CDB8B" w14:textId="77777777" w:rsidTr="00742DC5">
        <w:trPr>
          <w:tblCellSpacing w:w="15" w:type="dxa"/>
        </w:trPr>
        <w:tc>
          <w:tcPr>
            <w:tcW w:w="0" w:type="auto"/>
            <w:vAlign w:val="center"/>
            <w:hideMark/>
          </w:tcPr>
          <w:p w14:paraId="72CC52AE"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A jegyző az adás-vételi szerződést a 30 napos határidő utolsó napját követő legközelebbi munkanapon veszi le a kormányzati honlapról.</w:t>
            </w:r>
          </w:p>
        </w:tc>
      </w:tr>
      <w:tr w:rsidR="00742DC5" w:rsidRPr="00742DC5" w14:paraId="3E210F93" w14:textId="77777777" w:rsidTr="00742DC5">
        <w:trPr>
          <w:tblCellSpacing w:w="15" w:type="dxa"/>
        </w:trPr>
        <w:tc>
          <w:tcPr>
            <w:tcW w:w="0" w:type="auto"/>
            <w:vAlign w:val="center"/>
            <w:hideMark/>
          </w:tcPr>
          <w:p w14:paraId="6DCF208F"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0694102A" w14:textId="77777777" w:rsidTr="00742DC5">
        <w:trPr>
          <w:tblCellSpacing w:w="15" w:type="dxa"/>
        </w:trPr>
        <w:tc>
          <w:tcPr>
            <w:tcW w:w="0" w:type="auto"/>
            <w:vAlign w:val="center"/>
            <w:hideMark/>
          </w:tcPr>
          <w:p w14:paraId="155F5D8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22. § (1) A jegyző a nyilatkozattételre nyitva álló határidő leteltét követő 8 napon belül a beérkezett, illetve a 21. § (4) bekezdésében meghatározottak szerint átvett jognyilatkozatokról iratjegyzéket készít, és azt az adás-vételi szerződés eredeti példányával, valamint a jognyilatkozatokkal és a kormányzati portált működtető szervezet által a közzétételről és a levételről küldött igazolással együtt megküldi</w:t>
            </w:r>
          </w:p>
        </w:tc>
      </w:tr>
      <w:tr w:rsidR="00742DC5" w:rsidRPr="00742DC5" w14:paraId="2AEB29F5" w14:textId="77777777" w:rsidTr="00742DC5">
        <w:trPr>
          <w:tblCellSpacing w:w="15" w:type="dxa"/>
        </w:trPr>
        <w:tc>
          <w:tcPr>
            <w:tcW w:w="0" w:type="auto"/>
            <w:vAlign w:val="center"/>
            <w:hideMark/>
          </w:tcPr>
          <w:p w14:paraId="793CC1FE"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A26E2CD" w14:textId="77777777" w:rsidTr="00742DC5">
        <w:trPr>
          <w:tblCellSpacing w:w="15" w:type="dxa"/>
        </w:trPr>
        <w:tc>
          <w:tcPr>
            <w:tcW w:w="0" w:type="auto"/>
            <w:vAlign w:val="center"/>
            <w:hideMark/>
          </w:tcPr>
          <w:p w14:paraId="1AB55913"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a) a 21. § (1a) bekezdésben foglalt esetben </w:t>
            </w:r>
            <w:r w:rsidRPr="00742DC5">
              <w:rPr>
                <w:rFonts w:ascii="Times New Roman" w:eastAsia="Times New Roman" w:hAnsi="Times New Roman" w:cs="Times New Roman"/>
                <w:b/>
                <w:bCs/>
                <w:kern w:val="0"/>
                <w:sz w:val="24"/>
                <w:szCs w:val="24"/>
                <w:lang w:eastAsia="hu-HU"/>
                <w14:ligatures w14:val="none"/>
              </w:rPr>
              <w:t>a mezőgazdasági igazgatási szerv részére; vagy</w:t>
            </w:r>
          </w:p>
        </w:tc>
      </w:tr>
      <w:tr w:rsidR="00742DC5" w:rsidRPr="00742DC5" w14:paraId="6E58FAF4" w14:textId="77777777" w:rsidTr="00742DC5">
        <w:trPr>
          <w:tblCellSpacing w:w="15" w:type="dxa"/>
        </w:trPr>
        <w:tc>
          <w:tcPr>
            <w:tcW w:w="0" w:type="auto"/>
            <w:vAlign w:val="center"/>
            <w:hideMark/>
          </w:tcPr>
          <w:p w14:paraId="00D7B575"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1505D84" w14:textId="77777777" w:rsidTr="00742DC5">
        <w:trPr>
          <w:tblCellSpacing w:w="15" w:type="dxa"/>
        </w:trPr>
        <w:tc>
          <w:tcPr>
            <w:tcW w:w="0" w:type="auto"/>
            <w:vAlign w:val="center"/>
            <w:hideMark/>
          </w:tcPr>
          <w:p w14:paraId="66A05E5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b) a 21. § (1c) bekezdésben foglalt esetben </w:t>
            </w:r>
            <w:r w:rsidRPr="00742DC5">
              <w:rPr>
                <w:rFonts w:ascii="Times New Roman" w:eastAsia="Times New Roman" w:hAnsi="Times New Roman" w:cs="Times New Roman"/>
                <w:b/>
                <w:bCs/>
                <w:kern w:val="0"/>
                <w:sz w:val="24"/>
                <w:szCs w:val="24"/>
                <w:lang w:eastAsia="hu-HU"/>
                <w14:ligatures w14:val="none"/>
              </w:rPr>
              <w:t>az eladó részére.</w:t>
            </w:r>
          </w:p>
        </w:tc>
      </w:tr>
      <w:tr w:rsidR="00742DC5" w:rsidRPr="00742DC5" w14:paraId="3B4F3AB5" w14:textId="77777777" w:rsidTr="00742DC5">
        <w:trPr>
          <w:tblCellSpacing w:w="15" w:type="dxa"/>
        </w:trPr>
        <w:tc>
          <w:tcPr>
            <w:tcW w:w="0" w:type="auto"/>
            <w:vAlign w:val="center"/>
            <w:hideMark/>
          </w:tcPr>
          <w:p w14:paraId="73205AFB"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AABAEA7" w14:textId="77777777" w:rsidTr="00742DC5">
        <w:trPr>
          <w:tblCellSpacing w:w="15" w:type="dxa"/>
        </w:trPr>
        <w:tc>
          <w:tcPr>
            <w:tcW w:w="0" w:type="auto"/>
            <w:vAlign w:val="center"/>
            <w:hideMark/>
          </w:tcPr>
          <w:p w14:paraId="698BFE67" w14:textId="0FCDD9F3" w:rsidR="00742DC5" w:rsidRPr="00742DC5" w:rsidRDefault="00EE3BCF" w:rsidP="00742DC5">
            <w:pPr>
              <w:spacing w:after="0" w:line="240" w:lineRule="auto"/>
              <w:jc w:val="center"/>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b/>
                <w:bCs/>
                <w:kern w:val="0"/>
                <w:sz w:val="24"/>
                <w:szCs w:val="24"/>
                <w:lang w:eastAsia="hu-HU"/>
                <w14:ligatures w14:val="none"/>
              </w:rPr>
              <w:t>HASZONBÉRLETI SZERZŐDÉS</w:t>
            </w:r>
            <w:r w:rsidRPr="00742DC5">
              <w:rPr>
                <w:rFonts w:ascii="Times New Roman" w:eastAsia="Times New Roman" w:hAnsi="Times New Roman" w:cs="Times New Roman"/>
                <w:b/>
                <w:bCs/>
                <w:kern w:val="0"/>
                <w:sz w:val="24"/>
                <w:szCs w:val="24"/>
                <w:lang w:eastAsia="hu-HU"/>
                <w14:ligatures w14:val="none"/>
              </w:rPr>
              <w:br/>
              <w:t>HIRDETMÉNYI ÚTON TÖRTÉNŐ KÖZZÉTÉTELE</w:t>
            </w:r>
          </w:p>
        </w:tc>
      </w:tr>
      <w:tr w:rsidR="00742DC5" w:rsidRPr="00742DC5" w14:paraId="38C911E2" w14:textId="77777777" w:rsidTr="00742DC5">
        <w:trPr>
          <w:tblCellSpacing w:w="15" w:type="dxa"/>
        </w:trPr>
        <w:tc>
          <w:tcPr>
            <w:tcW w:w="0" w:type="auto"/>
            <w:vAlign w:val="center"/>
            <w:hideMark/>
          </w:tcPr>
          <w:p w14:paraId="67581275" w14:textId="0F79E3E9" w:rsidR="00742DC5" w:rsidRPr="00742DC5" w:rsidRDefault="00EE3BCF"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F885131" w14:textId="77777777" w:rsidTr="00742DC5">
        <w:trPr>
          <w:tblCellSpacing w:w="15" w:type="dxa"/>
        </w:trPr>
        <w:tc>
          <w:tcPr>
            <w:tcW w:w="0" w:type="auto"/>
            <w:vAlign w:val="center"/>
            <w:hideMark/>
          </w:tcPr>
          <w:p w14:paraId="14BFDCD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b/>
                <w:bCs/>
                <w:kern w:val="0"/>
                <w:sz w:val="24"/>
                <w:szCs w:val="24"/>
                <w:lang w:eastAsia="hu-HU"/>
                <w14:ligatures w14:val="none"/>
              </w:rPr>
              <w:t xml:space="preserve">A Földforgalmi törvény </w:t>
            </w:r>
            <w:r w:rsidRPr="00742DC5">
              <w:rPr>
                <w:rFonts w:ascii="Times New Roman" w:eastAsia="Times New Roman" w:hAnsi="Times New Roman" w:cs="Times New Roman"/>
                <w:b/>
                <w:bCs/>
                <w:kern w:val="0"/>
                <w:sz w:val="24"/>
                <w:szCs w:val="24"/>
                <w:u w:val="single"/>
                <w:lang w:eastAsia="hu-HU"/>
                <w14:ligatures w14:val="none"/>
              </w:rPr>
              <w:t>2022. január 1. napjától hatályos</w:t>
            </w:r>
            <w:r w:rsidRPr="00742DC5">
              <w:rPr>
                <w:rFonts w:ascii="Times New Roman" w:eastAsia="Times New Roman" w:hAnsi="Times New Roman" w:cs="Times New Roman"/>
                <w:kern w:val="0"/>
                <w:sz w:val="24"/>
                <w:szCs w:val="24"/>
                <w:lang w:eastAsia="hu-HU"/>
                <w14:ligatures w14:val="none"/>
              </w:rPr>
              <w:t xml:space="preserve"> rendelkezései alapján:</w:t>
            </w:r>
          </w:p>
        </w:tc>
      </w:tr>
      <w:tr w:rsidR="00742DC5" w:rsidRPr="00742DC5" w14:paraId="433A2669" w14:textId="77777777" w:rsidTr="00742DC5">
        <w:trPr>
          <w:tblCellSpacing w:w="15" w:type="dxa"/>
        </w:trPr>
        <w:tc>
          <w:tcPr>
            <w:tcW w:w="0" w:type="auto"/>
            <w:vAlign w:val="center"/>
            <w:hideMark/>
          </w:tcPr>
          <w:p w14:paraId="4B9F8EE8"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40CDAA39" w14:textId="77777777" w:rsidTr="00742DC5">
        <w:trPr>
          <w:tblCellSpacing w:w="15" w:type="dxa"/>
        </w:trPr>
        <w:tc>
          <w:tcPr>
            <w:tcW w:w="0" w:type="auto"/>
            <w:vAlign w:val="center"/>
            <w:hideMark/>
          </w:tcPr>
          <w:p w14:paraId="28E0529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49. § (1) A föld haszonbérbe adása esetén a földre vonatkozó, és a haszonbérbeadó által elfogadott haszonbérleti ajánlatot egységes okiratba foglalt szerződésbe (a továbbiakban: </w:t>
            </w:r>
            <w:r w:rsidRPr="00742DC5">
              <w:rPr>
                <w:rFonts w:ascii="Times New Roman" w:eastAsia="Times New Roman" w:hAnsi="Times New Roman" w:cs="Times New Roman"/>
                <w:kern w:val="0"/>
                <w:sz w:val="24"/>
                <w:szCs w:val="24"/>
                <w:lang w:eastAsia="hu-HU"/>
                <w14:ligatures w14:val="none"/>
              </w:rPr>
              <w:lastRenderedPageBreak/>
              <w:t xml:space="preserve">haszonbérleti szerződés) kell foglalni, és azt a haszonbérbeadónak - az (1c) bekezdésben foglalt kivétellel - a felek aláírásától számított 8 napon belül </w:t>
            </w:r>
            <w:r w:rsidRPr="00742DC5">
              <w:rPr>
                <w:rFonts w:ascii="Times New Roman" w:eastAsia="Times New Roman" w:hAnsi="Times New Roman" w:cs="Times New Roman"/>
                <w:b/>
                <w:bCs/>
                <w:kern w:val="0"/>
                <w:sz w:val="24"/>
                <w:szCs w:val="24"/>
                <w:u w:val="single"/>
                <w:lang w:eastAsia="hu-HU"/>
                <w14:ligatures w14:val="none"/>
              </w:rPr>
              <w:t>a mezőgazdasági igazgatási szerv (Földhivatal) részére meg kell küldeni</w:t>
            </w:r>
            <w:r w:rsidRPr="00742DC5">
              <w:rPr>
                <w:rFonts w:ascii="Times New Roman" w:eastAsia="Times New Roman" w:hAnsi="Times New Roman" w:cs="Times New Roman"/>
                <w:kern w:val="0"/>
                <w:sz w:val="24"/>
                <w:szCs w:val="24"/>
                <w:lang w:eastAsia="hu-HU"/>
                <w14:ligatures w14:val="none"/>
              </w:rPr>
              <w:t xml:space="preserve"> jóváhagyás céljából.</w:t>
            </w:r>
          </w:p>
        </w:tc>
      </w:tr>
      <w:tr w:rsidR="00742DC5" w:rsidRPr="00742DC5" w14:paraId="2C37607B" w14:textId="77777777" w:rsidTr="00742DC5">
        <w:trPr>
          <w:tblCellSpacing w:w="15" w:type="dxa"/>
        </w:trPr>
        <w:tc>
          <w:tcPr>
            <w:tcW w:w="0" w:type="auto"/>
            <w:vAlign w:val="center"/>
            <w:hideMark/>
          </w:tcPr>
          <w:p w14:paraId="2D08231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lastRenderedPageBreak/>
              <w:t>.</w:t>
            </w:r>
          </w:p>
        </w:tc>
      </w:tr>
      <w:tr w:rsidR="00742DC5" w:rsidRPr="00742DC5" w14:paraId="5320F302" w14:textId="77777777" w:rsidTr="00742DC5">
        <w:trPr>
          <w:tblCellSpacing w:w="15" w:type="dxa"/>
        </w:trPr>
        <w:tc>
          <w:tcPr>
            <w:tcW w:w="0" w:type="auto"/>
            <w:vAlign w:val="center"/>
            <w:hideMark/>
          </w:tcPr>
          <w:p w14:paraId="637D25D3"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(1a) Ha az 51. § (1) bekezdése szerinti előzetes vizsgálat eredményeként </w:t>
            </w:r>
            <w:r w:rsidRPr="00742DC5">
              <w:rPr>
                <w:rFonts w:ascii="Times New Roman" w:eastAsia="Times New Roman" w:hAnsi="Times New Roman" w:cs="Times New Roman"/>
                <w:b/>
                <w:bCs/>
                <w:kern w:val="0"/>
                <w:sz w:val="24"/>
                <w:szCs w:val="24"/>
                <w:lang w:eastAsia="hu-HU"/>
                <w14:ligatures w14:val="none"/>
              </w:rPr>
              <w:t>a mezőgazdasági igazgatási szerv megállapítja a szerződés közzétételre való alkalmasságát</w:t>
            </w:r>
            <w:r w:rsidRPr="00742DC5">
              <w:rPr>
                <w:rFonts w:ascii="Times New Roman" w:eastAsia="Times New Roman" w:hAnsi="Times New Roman" w:cs="Times New Roman"/>
                <w:kern w:val="0"/>
                <w:sz w:val="24"/>
                <w:szCs w:val="24"/>
                <w:lang w:eastAsia="hu-HU"/>
                <w14:ligatures w14:val="none"/>
              </w:rPr>
              <w:t xml:space="preserve">, - a 48. § (1) bekezdésében foglalt esetek kivételével - </w:t>
            </w:r>
            <w:r w:rsidRPr="00742DC5">
              <w:rPr>
                <w:rFonts w:ascii="Times New Roman" w:eastAsia="Times New Roman" w:hAnsi="Times New Roman" w:cs="Times New Roman"/>
                <w:b/>
                <w:bCs/>
                <w:kern w:val="0"/>
                <w:sz w:val="24"/>
                <w:szCs w:val="24"/>
                <w:lang w:eastAsia="hu-HU"/>
                <w14:ligatures w14:val="none"/>
              </w:rPr>
              <w:t>hivatalból elrendeli a szerződés közzétételét</w:t>
            </w:r>
            <w:r w:rsidRPr="00742DC5">
              <w:rPr>
                <w:rFonts w:ascii="Times New Roman" w:eastAsia="Times New Roman" w:hAnsi="Times New Roman" w:cs="Times New Roman"/>
                <w:kern w:val="0"/>
                <w:sz w:val="24"/>
                <w:szCs w:val="24"/>
                <w:lang w:eastAsia="hu-HU"/>
                <w14:ligatures w14:val="none"/>
              </w:rPr>
              <w:t>. A közzétételre való alkalmasság megállapítása nem jelenti a haszonbérleti szerződés hatósági jóváhagyását.</w:t>
            </w:r>
          </w:p>
        </w:tc>
      </w:tr>
      <w:tr w:rsidR="00742DC5" w:rsidRPr="00742DC5" w14:paraId="46FE6EEB" w14:textId="77777777" w:rsidTr="00742DC5">
        <w:trPr>
          <w:tblCellSpacing w:w="15" w:type="dxa"/>
        </w:trPr>
        <w:tc>
          <w:tcPr>
            <w:tcW w:w="0" w:type="auto"/>
            <w:vAlign w:val="center"/>
            <w:hideMark/>
          </w:tcPr>
          <w:p w14:paraId="32176806"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44AF786D" w14:textId="77777777" w:rsidTr="00742DC5">
        <w:trPr>
          <w:tblCellSpacing w:w="15" w:type="dxa"/>
        </w:trPr>
        <w:tc>
          <w:tcPr>
            <w:tcW w:w="0" w:type="auto"/>
            <w:vAlign w:val="center"/>
            <w:hideMark/>
          </w:tcPr>
          <w:p w14:paraId="29F204D0"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(1b) </w:t>
            </w:r>
            <w:r w:rsidRPr="00742DC5">
              <w:rPr>
                <w:rFonts w:ascii="Times New Roman" w:eastAsia="Times New Roman" w:hAnsi="Times New Roman" w:cs="Times New Roman"/>
                <w:b/>
                <w:bCs/>
                <w:kern w:val="0"/>
                <w:sz w:val="24"/>
                <w:szCs w:val="24"/>
                <w:lang w:eastAsia="hu-HU"/>
                <w14:ligatures w14:val="none"/>
              </w:rPr>
              <w:t>A mezőgazdasági igazgatási szerv</w:t>
            </w:r>
            <w:r w:rsidRPr="00742DC5">
              <w:rPr>
                <w:rFonts w:ascii="Times New Roman" w:eastAsia="Times New Roman" w:hAnsi="Times New Roman" w:cs="Times New Roman"/>
                <w:kern w:val="0"/>
                <w:sz w:val="24"/>
                <w:szCs w:val="24"/>
                <w:lang w:eastAsia="hu-HU"/>
                <w14:ligatures w14:val="none"/>
              </w:rPr>
              <w:t xml:space="preserve"> az (1a) bekezdés szerinti döntését közli a haszonbérbeadóval, a haszonbérleti szerződés szerinti haszonbérlővel, valamint </w:t>
            </w:r>
            <w:r w:rsidRPr="00742DC5">
              <w:rPr>
                <w:rFonts w:ascii="Times New Roman" w:eastAsia="Times New Roman" w:hAnsi="Times New Roman" w:cs="Times New Roman"/>
                <w:b/>
                <w:bCs/>
                <w:kern w:val="0"/>
                <w:sz w:val="24"/>
                <w:szCs w:val="24"/>
                <w:lang w:eastAsia="hu-HU"/>
                <w14:ligatures w14:val="none"/>
              </w:rPr>
              <w:t>a haszonbérleti szerződést megküldi a föld fekvése szerint illetékes települési önkormányzat jegyzőjének</w:t>
            </w:r>
            <w:r w:rsidRPr="00742DC5">
              <w:rPr>
                <w:rFonts w:ascii="Times New Roman" w:eastAsia="Times New Roman" w:hAnsi="Times New Roman" w:cs="Times New Roman"/>
                <w:kern w:val="0"/>
                <w:sz w:val="24"/>
                <w:szCs w:val="24"/>
                <w:lang w:eastAsia="hu-HU"/>
                <w14:ligatures w14:val="none"/>
              </w:rPr>
              <w:t>. A jegyző - az e törvény végrehajtására kiadott rendeletben meghatározottak szerint - hirdetményi úton közli a haszonbérleti szerződést az e törvényen, valamint más törvényen alapuló előhaszonbérleti jog jogosultjaival.</w:t>
            </w:r>
          </w:p>
        </w:tc>
      </w:tr>
      <w:tr w:rsidR="00742DC5" w:rsidRPr="00742DC5" w14:paraId="4D81892A" w14:textId="77777777" w:rsidTr="00742DC5">
        <w:trPr>
          <w:tblCellSpacing w:w="15" w:type="dxa"/>
        </w:trPr>
        <w:tc>
          <w:tcPr>
            <w:tcW w:w="0" w:type="auto"/>
            <w:vAlign w:val="center"/>
            <w:hideMark/>
          </w:tcPr>
          <w:p w14:paraId="1AABD7C6"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7FA3ECFD" w14:textId="77777777" w:rsidTr="00742DC5">
        <w:trPr>
          <w:tblCellSpacing w:w="15" w:type="dxa"/>
        </w:trPr>
        <w:tc>
          <w:tcPr>
            <w:tcW w:w="0" w:type="auto"/>
            <w:vAlign w:val="center"/>
            <w:hideMark/>
          </w:tcPr>
          <w:p w14:paraId="7D77FFF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(1c) </w:t>
            </w:r>
            <w:r w:rsidRPr="00742DC5">
              <w:rPr>
                <w:rFonts w:ascii="Times New Roman" w:eastAsia="Times New Roman" w:hAnsi="Times New Roman" w:cs="Times New Roman"/>
                <w:b/>
                <w:bCs/>
                <w:kern w:val="0"/>
                <w:sz w:val="24"/>
                <w:szCs w:val="24"/>
                <w:lang w:eastAsia="hu-HU"/>
                <w14:ligatures w14:val="none"/>
              </w:rPr>
              <w:t>Ha a haszonbérleti szerződés nem tartozik a mezőgazdasági igazgatási szerv jóváhagyásához kötött szerződések közé</w:t>
            </w:r>
            <w:r w:rsidRPr="00742DC5">
              <w:rPr>
                <w:rFonts w:ascii="Times New Roman" w:eastAsia="Times New Roman" w:hAnsi="Times New Roman" w:cs="Times New Roman"/>
                <w:kern w:val="0"/>
                <w:sz w:val="24"/>
                <w:szCs w:val="24"/>
                <w:lang w:eastAsia="hu-HU"/>
                <w14:ligatures w14:val="none"/>
              </w:rPr>
              <w:t>, a haszonbérleti szerződést a haszonbérbeadónak a felek aláírásától számított 8 napon belül a föld fekvése szerint illetékes települési önkormányzat jegyzője részére kell megküldeni. A jegyző - az e törvény végrehajtására kiadott rendeletben meghatározottak szerint - hirdetményi úton közli a haszonbérleti szerződést az e törvényen, valamint más törvényen vagy a megállapodáson alapuló előhaszonbérleti jog jogosultjaival.</w:t>
            </w:r>
          </w:p>
        </w:tc>
      </w:tr>
      <w:tr w:rsidR="00742DC5" w:rsidRPr="00742DC5" w14:paraId="5A14911C" w14:textId="77777777" w:rsidTr="00742DC5">
        <w:trPr>
          <w:tblCellSpacing w:w="15" w:type="dxa"/>
        </w:trPr>
        <w:tc>
          <w:tcPr>
            <w:tcW w:w="0" w:type="auto"/>
            <w:vAlign w:val="center"/>
            <w:hideMark/>
          </w:tcPr>
          <w:p w14:paraId="4EC797B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4CB6521" w14:textId="77777777" w:rsidTr="00742DC5">
        <w:trPr>
          <w:tblCellSpacing w:w="15" w:type="dxa"/>
        </w:trPr>
        <w:tc>
          <w:tcPr>
            <w:tcW w:w="0" w:type="auto"/>
            <w:vAlign w:val="center"/>
            <w:hideMark/>
          </w:tcPr>
          <w:p w14:paraId="620FD781"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(2) A haszonbérleti szerződés </w:t>
            </w:r>
            <w:r w:rsidRPr="00742DC5">
              <w:rPr>
                <w:rFonts w:ascii="Times New Roman" w:eastAsia="Times New Roman" w:hAnsi="Times New Roman" w:cs="Times New Roman"/>
                <w:b/>
                <w:bCs/>
                <w:kern w:val="0"/>
                <w:sz w:val="24"/>
                <w:szCs w:val="24"/>
                <w:lang w:eastAsia="hu-HU"/>
                <w14:ligatures w14:val="none"/>
              </w:rPr>
              <w:t>hirdetményi úton történő közlése a kormányzati portálon történő közzététellel valósul meg</w:t>
            </w:r>
            <w:r w:rsidRPr="00742DC5">
              <w:rPr>
                <w:rFonts w:ascii="Times New Roman" w:eastAsia="Times New Roman" w:hAnsi="Times New Roman" w:cs="Times New Roman"/>
                <w:kern w:val="0"/>
                <w:sz w:val="24"/>
                <w:szCs w:val="24"/>
                <w:lang w:eastAsia="hu-HU"/>
                <w14:ligatures w14:val="none"/>
              </w:rPr>
              <w:t xml:space="preserve"> azzal, hogy a haszonbérleti szerződésben felismerhetetlenné kell tenni a haszonbérbeadó és a haszonbérlő nevén, lakcímén vagy értesítési címén, valamint állampolgárságán kívül valamennyi természetes személyazonosító adatot.</w:t>
            </w:r>
          </w:p>
        </w:tc>
      </w:tr>
      <w:tr w:rsidR="00742DC5" w:rsidRPr="00742DC5" w14:paraId="68D2B32F" w14:textId="77777777" w:rsidTr="00742DC5">
        <w:trPr>
          <w:tblCellSpacing w:w="15" w:type="dxa"/>
        </w:trPr>
        <w:tc>
          <w:tcPr>
            <w:tcW w:w="0" w:type="auto"/>
            <w:vAlign w:val="center"/>
            <w:hideMark/>
          </w:tcPr>
          <w:p w14:paraId="59F360B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4F66CFB4" w14:textId="77777777" w:rsidTr="00742DC5">
        <w:trPr>
          <w:tblCellSpacing w:w="15" w:type="dxa"/>
        </w:trPr>
        <w:tc>
          <w:tcPr>
            <w:tcW w:w="0" w:type="auto"/>
            <w:vAlign w:val="center"/>
            <w:hideMark/>
          </w:tcPr>
          <w:p w14:paraId="7630F653" w14:textId="62D5155C" w:rsidR="00742DC5" w:rsidRPr="00742DC5" w:rsidRDefault="00EE3BCF" w:rsidP="00742DC5">
            <w:pPr>
              <w:spacing w:after="0" w:line="24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 xml:space="preserve">Nyírbátorban </w:t>
            </w:r>
            <w:r w:rsidR="00742DC5" w:rsidRPr="00742DC5">
              <w:rPr>
                <w:rFonts w:ascii="Times New Roman" w:eastAsia="Times New Roman" w:hAnsi="Times New Roman" w:cs="Times New Roman"/>
                <w:kern w:val="0"/>
                <w:sz w:val="24"/>
                <w:szCs w:val="24"/>
                <w:lang w:eastAsia="hu-HU"/>
                <w14:ligatures w14:val="none"/>
              </w:rPr>
              <w:t xml:space="preserve">az önkormányzat hirdetőtáblájára a szerződés </w:t>
            </w:r>
            <w:r w:rsidR="00742DC5" w:rsidRPr="00742DC5">
              <w:rPr>
                <w:rFonts w:ascii="Times New Roman" w:eastAsia="Times New Roman" w:hAnsi="Times New Roman" w:cs="Times New Roman"/>
                <w:b/>
                <w:bCs/>
                <w:kern w:val="0"/>
                <w:sz w:val="24"/>
                <w:szCs w:val="24"/>
                <w:lang w:eastAsia="hu-HU"/>
                <w14:ligatures w14:val="none"/>
              </w:rPr>
              <w:t>nem kerül kifüggesztésre!</w:t>
            </w:r>
          </w:p>
        </w:tc>
      </w:tr>
      <w:tr w:rsidR="00742DC5" w:rsidRPr="00742DC5" w14:paraId="11C1133B" w14:textId="77777777" w:rsidTr="00742DC5">
        <w:trPr>
          <w:tblCellSpacing w:w="15" w:type="dxa"/>
        </w:trPr>
        <w:tc>
          <w:tcPr>
            <w:tcW w:w="0" w:type="auto"/>
            <w:vAlign w:val="center"/>
            <w:hideMark/>
          </w:tcPr>
          <w:p w14:paraId="363B087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4BC4D8D6" w14:textId="77777777" w:rsidTr="00742DC5">
        <w:trPr>
          <w:tblCellSpacing w:w="15" w:type="dxa"/>
        </w:trPr>
        <w:tc>
          <w:tcPr>
            <w:tcW w:w="0" w:type="auto"/>
            <w:vAlign w:val="center"/>
            <w:hideMark/>
          </w:tcPr>
          <w:p w14:paraId="370B68EB"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(3) </w:t>
            </w:r>
            <w:r w:rsidRPr="00742DC5">
              <w:rPr>
                <w:rFonts w:ascii="Times New Roman" w:eastAsia="Times New Roman" w:hAnsi="Times New Roman" w:cs="Times New Roman"/>
                <w:b/>
                <w:bCs/>
                <w:kern w:val="0"/>
                <w:sz w:val="24"/>
                <w:szCs w:val="24"/>
                <w:lang w:eastAsia="hu-HU"/>
                <w14:ligatures w14:val="none"/>
              </w:rPr>
              <w:t>Az előhaszonbérleti jog jogosultja a közlést kezdő napjától számított 15 napos jogvesztő határidőn belül tehet a haszonbérleti szerződésre elfogadó, vagy az előhaszonbérleti jogáról lemondó jognyilatkozatot</w:t>
            </w:r>
            <w:r w:rsidRPr="00742DC5">
              <w:rPr>
                <w:rFonts w:ascii="Times New Roman" w:eastAsia="Times New Roman" w:hAnsi="Times New Roman" w:cs="Times New Roman"/>
                <w:kern w:val="0"/>
                <w:sz w:val="24"/>
                <w:szCs w:val="24"/>
                <w:lang w:eastAsia="hu-HU"/>
                <w14:ligatures w14:val="none"/>
              </w:rPr>
              <w:t>. A nyilatkozattételi határidő a haszonbérleti szerződésnek a kormányzati portálon történő közzétételét követő napon kezdődik. Az előhaszonbérleti jogról való lemondásnak kell tekinteni, ha az előhaszonbérletre jogosult az e bekezdésben meghatározott határidőn belül nem nyilatkozik.</w:t>
            </w:r>
          </w:p>
        </w:tc>
      </w:tr>
      <w:tr w:rsidR="00742DC5" w:rsidRPr="00742DC5" w14:paraId="1DA9E4D2" w14:textId="77777777" w:rsidTr="00742DC5">
        <w:trPr>
          <w:tblCellSpacing w:w="15" w:type="dxa"/>
        </w:trPr>
        <w:tc>
          <w:tcPr>
            <w:tcW w:w="0" w:type="auto"/>
            <w:vAlign w:val="center"/>
            <w:hideMark/>
          </w:tcPr>
          <w:p w14:paraId="59BF5EEF"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600A28F0" w14:textId="77777777" w:rsidTr="00742DC5">
        <w:trPr>
          <w:tblCellSpacing w:w="15" w:type="dxa"/>
        </w:trPr>
        <w:tc>
          <w:tcPr>
            <w:tcW w:w="0" w:type="auto"/>
            <w:vAlign w:val="center"/>
            <w:hideMark/>
          </w:tcPr>
          <w:p w14:paraId="19BC18A5"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(4) </w:t>
            </w:r>
            <w:r w:rsidRPr="00742DC5">
              <w:rPr>
                <w:rFonts w:ascii="Times New Roman" w:eastAsia="Times New Roman" w:hAnsi="Times New Roman" w:cs="Times New Roman"/>
                <w:b/>
                <w:bCs/>
                <w:kern w:val="0"/>
                <w:sz w:val="24"/>
                <w:szCs w:val="24"/>
                <w:lang w:eastAsia="hu-HU"/>
                <w14:ligatures w14:val="none"/>
              </w:rPr>
              <w:t>Az elfogadó jognyilatkozatot legalább teljes bizonyító erejű magánokiratba kell foglalni</w:t>
            </w:r>
            <w:r w:rsidRPr="00742DC5">
              <w:rPr>
                <w:rFonts w:ascii="Times New Roman" w:eastAsia="Times New Roman" w:hAnsi="Times New Roman" w:cs="Times New Roman"/>
                <w:kern w:val="0"/>
                <w:sz w:val="24"/>
                <w:szCs w:val="24"/>
                <w:lang w:eastAsia="hu-HU"/>
                <w14:ligatures w14:val="none"/>
              </w:rPr>
              <w:t xml:space="preserve">. Az elfogadó jognyilatkozatban meg kell jelölni az előhaszonbérleti jogosultság jogalapját, továbbá, ha az előhaszonbérleti jog törvényen alapul, akkor az elfogadó jognyilatkozatban azt is meg kell jelölni, hogy az előhaszonbérletre jogosult mely törvényen és az ott meghatározott sorrend melyik ranghelyén gyakorolja az előhaszonbérleti jogát. Az elfogadó jognyilatkozatnak tartalmaznia kell a 42. §-ban foglalt jogosultsági feltételként előírt nyilatkozatokat. Az elfogadó jognyilatkozathoz csatolni kell az előhaszonbérleti </w:t>
            </w:r>
            <w:r w:rsidRPr="00742DC5">
              <w:rPr>
                <w:rFonts w:ascii="Times New Roman" w:eastAsia="Times New Roman" w:hAnsi="Times New Roman" w:cs="Times New Roman"/>
                <w:kern w:val="0"/>
                <w:sz w:val="24"/>
                <w:szCs w:val="24"/>
                <w:lang w:eastAsia="hu-HU"/>
                <w14:ligatures w14:val="none"/>
              </w:rPr>
              <w:lastRenderedPageBreak/>
              <w:t>jogosultságot bizonyító okiratokat is, kivéve, amelyet jogszabállyal rendszeresített közhiteles nyilvántartás tartalmaz. A 46. § (3) bekezdésében meghatározott előhaszonbérletre jogosultak esetében az elfogadó jognyilatkozatnak tartalmaznia kell azt is, hogy a 46. § (3) bekezdés melyik pontjában (alpontjában) meghatározott célból gyakorolják az előhaszonbérleti jogukat.</w:t>
            </w:r>
          </w:p>
        </w:tc>
      </w:tr>
      <w:tr w:rsidR="00742DC5" w:rsidRPr="00742DC5" w14:paraId="7C2E5DBE" w14:textId="77777777" w:rsidTr="00742DC5">
        <w:trPr>
          <w:tblCellSpacing w:w="15" w:type="dxa"/>
        </w:trPr>
        <w:tc>
          <w:tcPr>
            <w:tcW w:w="0" w:type="auto"/>
            <w:vAlign w:val="center"/>
            <w:hideMark/>
          </w:tcPr>
          <w:p w14:paraId="00D16578"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lastRenderedPageBreak/>
              <w:t>.</w:t>
            </w:r>
          </w:p>
        </w:tc>
      </w:tr>
      <w:tr w:rsidR="00742DC5" w:rsidRPr="00742DC5" w14:paraId="40127E03" w14:textId="77777777" w:rsidTr="00742DC5">
        <w:trPr>
          <w:tblCellSpacing w:w="15" w:type="dxa"/>
        </w:trPr>
        <w:tc>
          <w:tcPr>
            <w:tcW w:w="0" w:type="auto"/>
            <w:vAlign w:val="center"/>
            <w:hideMark/>
          </w:tcPr>
          <w:p w14:paraId="19CF483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(4a) A más törvény alapján előhaszonbérletre jogosult is a (3) bekezdés szerinti határidőn belül és e §-ban foglaltak szerint tehet elfogadó jognyilatkozatot.</w:t>
            </w:r>
          </w:p>
        </w:tc>
      </w:tr>
      <w:tr w:rsidR="00742DC5" w:rsidRPr="00742DC5" w14:paraId="5D400401" w14:textId="77777777" w:rsidTr="00742DC5">
        <w:trPr>
          <w:tblCellSpacing w:w="15" w:type="dxa"/>
        </w:trPr>
        <w:tc>
          <w:tcPr>
            <w:tcW w:w="0" w:type="auto"/>
            <w:vAlign w:val="center"/>
            <w:hideMark/>
          </w:tcPr>
          <w:p w14:paraId="2079019F"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57A22B69" w14:textId="77777777" w:rsidTr="00742DC5">
        <w:trPr>
          <w:tblCellSpacing w:w="15" w:type="dxa"/>
        </w:trPr>
        <w:tc>
          <w:tcPr>
            <w:tcW w:w="0" w:type="auto"/>
            <w:vAlign w:val="center"/>
            <w:hideMark/>
          </w:tcPr>
          <w:p w14:paraId="7BE692FF"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(5) A haszonbérbeadót az olyan elfogadó jognyilatkozat köti, amelyet az előhaszonbérletre jogosult határidőn belül tesz meg, és a jognyilatkozatában a haszonbérleti szerződést magára nézve teljes körűen elfogadja.</w:t>
            </w:r>
          </w:p>
        </w:tc>
      </w:tr>
      <w:tr w:rsidR="00742DC5" w:rsidRPr="00742DC5" w14:paraId="4ED9C3D3" w14:textId="77777777" w:rsidTr="00742DC5">
        <w:trPr>
          <w:tblCellSpacing w:w="15" w:type="dxa"/>
        </w:trPr>
        <w:tc>
          <w:tcPr>
            <w:tcW w:w="0" w:type="auto"/>
            <w:vAlign w:val="center"/>
            <w:hideMark/>
          </w:tcPr>
          <w:p w14:paraId="03682ED8"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DDD73E5" w14:textId="77777777" w:rsidTr="00742DC5">
        <w:trPr>
          <w:tblCellSpacing w:w="15" w:type="dxa"/>
        </w:trPr>
        <w:tc>
          <w:tcPr>
            <w:tcW w:w="0" w:type="auto"/>
            <w:vAlign w:val="center"/>
            <w:hideMark/>
          </w:tcPr>
          <w:p w14:paraId="133A47B4"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(6) A (3) és (4) bekezdésben foglaltak megsértése esetén az előhaszonbérleti jognyilatkozatot olyannak kell tekinteni, mintha az előhaszonbérleti jogát az arra jogosult nem gyakorolta volna.</w:t>
            </w:r>
          </w:p>
        </w:tc>
      </w:tr>
      <w:tr w:rsidR="00742DC5" w:rsidRPr="00742DC5" w14:paraId="5A44A3F9" w14:textId="77777777" w:rsidTr="00742DC5">
        <w:trPr>
          <w:tblCellSpacing w:w="15" w:type="dxa"/>
        </w:trPr>
        <w:tc>
          <w:tcPr>
            <w:tcW w:w="0" w:type="auto"/>
            <w:vAlign w:val="center"/>
            <w:hideMark/>
          </w:tcPr>
          <w:p w14:paraId="73B3F82C"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8D0E663" w14:textId="77777777" w:rsidTr="00742DC5">
        <w:trPr>
          <w:tblCellSpacing w:w="15" w:type="dxa"/>
        </w:trPr>
        <w:tc>
          <w:tcPr>
            <w:tcW w:w="0" w:type="auto"/>
            <w:vAlign w:val="center"/>
            <w:hideMark/>
          </w:tcPr>
          <w:p w14:paraId="16536831"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A jegyző a haszonbérleti szerződést a 15 napos határidő utolsó napját követő legközelebbi munkanapon veszi le a kormányzati honlapról.</w:t>
            </w:r>
          </w:p>
        </w:tc>
      </w:tr>
      <w:tr w:rsidR="00742DC5" w:rsidRPr="00742DC5" w14:paraId="5AE254BD" w14:textId="77777777" w:rsidTr="00742DC5">
        <w:trPr>
          <w:tblCellSpacing w:w="15" w:type="dxa"/>
        </w:trPr>
        <w:tc>
          <w:tcPr>
            <w:tcW w:w="0" w:type="auto"/>
            <w:vAlign w:val="center"/>
            <w:hideMark/>
          </w:tcPr>
          <w:p w14:paraId="21231B7D"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668E3C2" w14:textId="77777777" w:rsidTr="00742DC5">
        <w:trPr>
          <w:tblCellSpacing w:w="15" w:type="dxa"/>
        </w:trPr>
        <w:tc>
          <w:tcPr>
            <w:tcW w:w="0" w:type="auto"/>
            <w:vAlign w:val="center"/>
            <w:hideMark/>
          </w:tcPr>
          <w:p w14:paraId="37D9B7B1"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Fontos, hogy </w:t>
            </w:r>
            <w:r w:rsidRPr="00742DC5">
              <w:rPr>
                <w:rFonts w:ascii="Times New Roman" w:eastAsia="Times New Roman" w:hAnsi="Times New Roman" w:cs="Times New Roman"/>
                <w:b/>
                <w:bCs/>
                <w:kern w:val="0"/>
                <w:sz w:val="24"/>
                <w:szCs w:val="24"/>
                <w:lang w:eastAsia="hu-HU"/>
                <w14:ligatures w14:val="none"/>
              </w:rPr>
              <w:t xml:space="preserve">a haszonbérleti szerződésre tett elfogadó jognyilatkozatot a jogszabály alapján </w:t>
            </w:r>
            <w:r w:rsidRPr="00742DC5">
              <w:rPr>
                <w:rFonts w:ascii="Times New Roman" w:eastAsia="Times New Roman" w:hAnsi="Times New Roman" w:cs="Times New Roman"/>
                <w:b/>
                <w:bCs/>
                <w:kern w:val="0"/>
                <w:sz w:val="24"/>
                <w:szCs w:val="24"/>
                <w:u w:val="single"/>
                <w:lang w:eastAsia="hu-HU"/>
                <w14:ligatures w14:val="none"/>
              </w:rPr>
              <w:t>nem kötelező személyesen benyújtani</w:t>
            </w:r>
            <w:r w:rsidRPr="00742DC5">
              <w:rPr>
                <w:rFonts w:ascii="Times New Roman" w:eastAsia="Times New Roman" w:hAnsi="Times New Roman" w:cs="Times New Roman"/>
                <w:kern w:val="0"/>
                <w:sz w:val="24"/>
                <w:szCs w:val="24"/>
                <w:lang w:eastAsia="hu-HU"/>
                <w14:ligatures w14:val="none"/>
              </w:rPr>
              <w:t xml:space="preserve">, ezért tekintettel arra, hogy a jognyilatkozat előterjesztésének </w:t>
            </w:r>
            <w:r w:rsidRPr="00742DC5">
              <w:rPr>
                <w:rFonts w:ascii="Times New Roman" w:eastAsia="Times New Roman" w:hAnsi="Times New Roman" w:cs="Times New Roman"/>
                <w:b/>
                <w:bCs/>
                <w:kern w:val="0"/>
                <w:sz w:val="24"/>
                <w:szCs w:val="24"/>
                <w:u w:val="single"/>
                <w:lang w:eastAsia="hu-HU"/>
                <w14:ligatures w14:val="none"/>
              </w:rPr>
              <w:t xml:space="preserve">igazolható módon </w:t>
            </w:r>
            <w:r w:rsidRPr="00742DC5">
              <w:rPr>
                <w:rFonts w:ascii="Times New Roman" w:eastAsia="Times New Roman" w:hAnsi="Times New Roman" w:cs="Times New Roman"/>
                <w:kern w:val="0"/>
                <w:sz w:val="24"/>
                <w:szCs w:val="24"/>
                <w:lang w:eastAsia="hu-HU"/>
                <w14:ligatures w14:val="none"/>
              </w:rPr>
              <w:t xml:space="preserve">az előterjesztésre nyitva álló </w:t>
            </w:r>
            <w:r w:rsidRPr="00742DC5">
              <w:rPr>
                <w:rFonts w:ascii="Times New Roman" w:eastAsia="Times New Roman" w:hAnsi="Times New Roman" w:cs="Times New Roman"/>
                <w:b/>
                <w:bCs/>
                <w:kern w:val="0"/>
                <w:sz w:val="24"/>
                <w:szCs w:val="24"/>
                <w:u w:val="single"/>
                <w:lang w:eastAsia="hu-HU"/>
                <w14:ligatures w14:val="none"/>
              </w:rPr>
              <w:t>15 napos jogvesztő határidőn belül kell megtörténnie</w:t>
            </w:r>
            <w:r w:rsidRPr="00742DC5">
              <w:rPr>
                <w:rFonts w:ascii="Times New Roman" w:eastAsia="Times New Roman" w:hAnsi="Times New Roman" w:cs="Times New Roman"/>
                <w:kern w:val="0"/>
                <w:sz w:val="24"/>
                <w:szCs w:val="24"/>
                <w:lang w:eastAsia="hu-HU"/>
                <w14:ligatures w14:val="none"/>
              </w:rPr>
              <w:t xml:space="preserve">, </w:t>
            </w:r>
            <w:r w:rsidRPr="00742DC5">
              <w:rPr>
                <w:rFonts w:ascii="Times New Roman" w:eastAsia="Times New Roman" w:hAnsi="Times New Roman" w:cs="Times New Roman"/>
                <w:b/>
                <w:bCs/>
                <w:kern w:val="0"/>
                <w:sz w:val="24"/>
                <w:szCs w:val="24"/>
                <w:lang w:eastAsia="hu-HU"/>
                <w14:ligatures w14:val="none"/>
              </w:rPr>
              <w:t>javasoljuk a postai úton történő előterjesztést.</w:t>
            </w:r>
          </w:p>
        </w:tc>
      </w:tr>
      <w:tr w:rsidR="00742DC5" w:rsidRPr="00742DC5" w14:paraId="356FC191" w14:textId="77777777" w:rsidTr="00742DC5">
        <w:trPr>
          <w:tblCellSpacing w:w="15" w:type="dxa"/>
        </w:trPr>
        <w:tc>
          <w:tcPr>
            <w:tcW w:w="0" w:type="auto"/>
            <w:vAlign w:val="center"/>
            <w:hideMark/>
          </w:tcPr>
          <w:p w14:paraId="70F656E0"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0CDB7287" w14:textId="77777777" w:rsidTr="00742DC5">
        <w:trPr>
          <w:tblCellSpacing w:w="15" w:type="dxa"/>
        </w:trPr>
        <w:tc>
          <w:tcPr>
            <w:tcW w:w="0" w:type="auto"/>
            <w:vAlign w:val="center"/>
            <w:hideMark/>
          </w:tcPr>
          <w:p w14:paraId="1B61AAA0"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50. § (1) A jegyző a nyilatkozattételre nyitva álló határidő leteltét követő 8 napon belül a beérkezett jognyilatkozatokról iratjegyzéket készít, és azt a haszonbérleti szerződés eredeti példányával, valamint a jognyilatkozatokkal és a kormányzati portált működtető szervezet által a közzétételről és a levételről küldött igazolással együtt megküldi</w:t>
            </w:r>
          </w:p>
        </w:tc>
      </w:tr>
      <w:tr w:rsidR="00742DC5" w:rsidRPr="00742DC5" w14:paraId="02240087" w14:textId="77777777" w:rsidTr="00742DC5">
        <w:trPr>
          <w:tblCellSpacing w:w="15" w:type="dxa"/>
        </w:trPr>
        <w:tc>
          <w:tcPr>
            <w:tcW w:w="0" w:type="auto"/>
            <w:vAlign w:val="center"/>
            <w:hideMark/>
          </w:tcPr>
          <w:p w14:paraId="59C55392"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1C2230D2" w14:textId="77777777" w:rsidTr="00742DC5">
        <w:trPr>
          <w:tblCellSpacing w:w="15" w:type="dxa"/>
        </w:trPr>
        <w:tc>
          <w:tcPr>
            <w:tcW w:w="0" w:type="auto"/>
            <w:vAlign w:val="center"/>
            <w:hideMark/>
          </w:tcPr>
          <w:p w14:paraId="3A34F184"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a) a 49. § (1a) bekezdésében foglalt esetben </w:t>
            </w:r>
            <w:r w:rsidRPr="00742DC5">
              <w:rPr>
                <w:rFonts w:ascii="Times New Roman" w:eastAsia="Times New Roman" w:hAnsi="Times New Roman" w:cs="Times New Roman"/>
                <w:b/>
                <w:bCs/>
                <w:kern w:val="0"/>
                <w:sz w:val="24"/>
                <w:szCs w:val="24"/>
                <w:lang w:eastAsia="hu-HU"/>
                <w14:ligatures w14:val="none"/>
              </w:rPr>
              <w:t>a mezőgazdasági igazgatási szerv részére;</w:t>
            </w:r>
          </w:p>
        </w:tc>
      </w:tr>
      <w:tr w:rsidR="00742DC5" w:rsidRPr="00742DC5" w14:paraId="2E8BCC9B" w14:textId="77777777" w:rsidTr="00742DC5">
        <w:trPr>
          <w:tblCellSpacing w:w="15" w:type="dxa"/>
        </w:trPr>
        <w:tc>
          <w:tcPr>
            <w:tcW w:w="0" w:type="auto"/>
            <w:vAlign w:val="center"/>
            <w:hideMark/>
          </w:tcPr>
          <w:p w14:paraId="66B7A6ED"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476B14A4" w14:textId="77777777" w:rsidTr="00742DC5">
        <w:trPr>
          <w:tblCellSpacing w:w="15" w:type="dxa"/>
        </w:trPr>
        <w:tc>
          <w:tcPr>
            <w:tcW w:w="0" w:type="auto"/>
            <w:vAlign w:val="center"/>
            <w:hideMark/>
          </w:tcPr>
          <w:p w14:paraId="44352F79"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xml:space="preserve">b) a 49. § (1c) bekezdésében foglalt esetben </w:t>
            </w:r>
            <w:r w:rsidRPr="00742DC5">
              <w:rPr>
                <w:rFonts w:ascii="Times New Roman" w:eastAsia="Times New Roman" w:hAnsi="Times New Roman" w:cs="Times New Roman"/>
                <w:b/>
                <w:bCs/>
                <w:kern w:val="0"/>
                <w:sz w:val="24"/>
                <w:szCs w:val="24"/>
                <w:lang w:eastAsia="hu-HU"/>
                <w14:ligatures w14:val="none"/>
              </w:rPr>
              <w:t>a haszonbérbeadó részére.</w:t>
            </w:r>
          </w:p>
        </w:tc>
      </w:tr>
      <w:tr w:rsidR="00742DC5" w:rsidRPr="00742DC5" w14:paraId="12780A85" w14:textId="77777777" w:rsidTr="00742DC5">
        <w:trPr>
          <w:tblCellSpacing w:w="15" w:type="dxa"/>
        </w:trPr>
        <w:tc>
          <w:tcPr>
            <w:tcW w:w="0" w:type="auto"/>
            <w:vAlign w:val="center"/>
            <w:hideMark/>
          </w:tcPr>
          <w:p w14:paraId="7203AFB1"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6633F5E5" w14:textId="77777777" w:rsidTr="00742DC5">
        <w:trPr>
          <w:tblCellSpacing w:w="15" w:type="dxa"/>
        </w:trPr>
        <w:tc>
          <w:tcPr>
            <w:tcW w:w="0" w:type="auto"/>
            <w:vAlign w:val="center"/>
            <w:hideMark/>
          </w:tcPr>
          <w:p w14:paraId="2238557A"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b/>
                <w:bCs/>
                <w:kern w:val="0"/>
                <w:sz w:val="24"/>
                <w:szCs w:val="24"/>
                <w:u w:val="single"/>
                <w:lang w:eastAsia="hu-HU"/>
                <w14:ligatures w14:val="none"/>
              </w:rPr>
              <w:t>Kapcsolódó jogszabályok:</w:t>
            </w:r>
          </w:p>
        </w:tc>
      </w:tr>
      <w:tr w:rsidR="00742DC5" w:rsidRPr="00742DC5" w14:paraId="64E8166A" w14:textId="77777777" w:rsidTr="00742DC5">
        <w:trPr>
          <w:tblCellSpacing w:w="15" w:type="dxa"/>
        </w:trPr>
        <w:tc>
          <w:tcPr>
            <w:tcW w:w="0" w:type="auto"/>
            <w:vAlign w:val="center"/>
            <w:hideMark/>
          </w:tcPr>
          <w:p w14:paraId="726D4474"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color w:val="FFFFFF"/>
                <w:kern w:val="0"/>
                <w:sz w:val="24"/>
                <w:szCs w:val="24"/>
                <w:lang w:eastAsia="hu-HU"/>
                <w14:ligatures w14:val="none"/>
              </w:rPr>
              <w:t>.</w:t>
            </w:r>
          </w:p>
        </w:tc>
      </w:tr>
      <w:tr w:rsidR="00742DC5" w:rsidRPr="00742DC5" w14:paraId="3A7B79DC" w14:textId="77777777" w:rsidTr="00742DC5">
        <w:trPr>
          <w:tblCellSpacing w:w="15" w:type="dxa"/>
        </w:trPr>
        <w:tc>
          <w:tcPr>
            <w:tcW w:w="0" w:type="auto"/>
            <w:vAlign w:val="center"/>
            <w:hideMark/>
          </w:tcPr>
          <w:p w14:paraId="36B0DF83" w14:textId="77777777" w:rsidR="00742DC5" w:rsidRPr="00742DC5" w:rsidRDefault="00742DC5" w:rsidP="00742DC5">
            <w:pPr>
              <w:spacing w:after="0" w:line="240" w:lineRule="auto"/>
              <w:rPr>
                <w:rFonts w:ascii="Times New Roman" w:eastAsia="Times New Roman" w:hAnsi="Times New Roman" w:cs="Times New Roman"/>
                <w:kern w:val="0"/>
                <w:sz w:val="24"/>
                <w:szCs w:val="24"/>
                <w:lang w:eastAsia="hu-HU"/>
                <w14:ligatures w14:val="none"/>
              </w:rPr>
            </w:pPr>
            <w:r w:rsidRPr="00742DC5">
              <w:rPr>
                <w:rFonts w:ascii="Times New Roman" w:eastAsia="Times New Roman" w:hAnsi="Times New Roman" w:cs="Times New Roman"/>
                <w:kern w:val="0"/>
                <w:sz w:val="24"/>
                <w:szCs w:val="24"/>
                <w:lang w:eastAsia="hu-HU"/>
                <w14:ligatures w14:val="none"/>
              </w:rPr>
              <w:t>- A mező- és erdőgazdasági földek forgalmáról szóló 2013. évi CXXII. törvény, - a mező- és erdőgazdasági földek forgalmáról szóló 2013. évi CXXII. törvénnyel összefüggő egyes rendelkezésekről és átmeneti szabályokról szóló 2013. évi CCXII. törvény,</w:t>
            </w:r>
            <w:r w:rsidRPr="00742DC5">
              <w:rPr>
                <w:rFonts w:ascii="Times New Roman" w:eastAsia="Times New Roman" w:hAnsi="Times New Roman" w:cs="Times New Roman"/>
                <w:kern w:val="0"/>
                <w:sz w:val="24"/>
                <w:szCs w:val="24"/>
                <w:lang w:eastAsia="hu-HU"/>
                <w14:ligatures w14:val="none"/>
              </w:rPr>
              <w:br/>
              <w:t>- az elővásárlási és haszonbérleti jog gyakorlása érdekében az adás-vételi és haszonbérleti szerződés hirdetményi úron történő közlésre vonatkozó eljárási szabályokról szóló 474/2013. (XII.12.) Korm. rendelet</w:t>
            </w:r>
          </w:p>
        </w:tc>
      </w:tr>
    </w:tbl>
    <w:p w14:paraId="04EB094D" w14:textId="77777777" w:rsidR="00727DAE" w:rsidRDefault="00727DAE"/>
    <w:sectPr w:rsidR="00727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C5"/>
    <w:rsid w:val="00727DAE"/>
    <w:rsid w:val="00742DC5"/>
    <w:rsid w:val="00EE3B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D45"/>
  <w15:chartTrackingRefBased/>
  <w15:docId w15:val="{625B187E-4F32-493E-900E-FDDA92D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yarorsz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1789</Words>
  <Characters>12348</Characters>
  <Application>Microsoft Office Word</Application>
  <DocSecurity>0</DocSecurity>
  <Lines>102</Lines>
  <Paragraphs>28</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Nóra</dc:creator>
  <cp:keywords/>
  <dc:description/>
  <cp:lastModifiedBy>Kovácsné Nóra</cp:lastModifiedBy>
  <cp:revision>2</cp:revision>
  <dcterms:created xsi:type="dcterms:W3CDTF">2023-10-10T09:44:00Z</dcterms:created>
  <dcterms:modified xsi:type="dcterms:W3CDTF">2023-10-10T09:51:00Z</dcterms:modified>
</cp:coreProperties>
</file>