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10" w:rsidRPr="001638F8" w:rsidRDefault="009138C5" w:rsidP="001638F8">
      <w:pPr>
        <w:pStyle w:val="Default"/>
        <w:jc w:val="center"/>
        <w:rPr>
          <w:rFonts w:eastAsia="Times New Roman"/>
          <w:b/>
          <w:bCs/>
          <w:lang w:eastAsia="hu-HU"/>
        </w:rPr>
      </w:pPr>
      <w:r w:rsidRPr="001638F8">
        <w:rPr>
          <w:rFonts w:eastAsia="Times New Roman"/>
          <w:b/>
          <w:bCs/>
          <w:lang w:eastAsia="hu-HU"/>
        </w:rPr>
        <w:t xml:space="preserve">ÜGYMENETLEÍRÁS </w:t>
      </w:r>
      <w:r w:rsidR="003F30DD">
        <w:rPr>
          <w:b/>
          <w:bCs/>
        </w:rPr>
        <w:t>KÖZTEMETÉS ELRENDELÉSÉHEZ</w:t>
      </w:r>
    </w:p>
    <w:p w:rsidR="003F5D10" w:rsidRPr="000A76D2" w:rsidRDefault="003F5D10" w:rsidP="003F5D10">
      <w:pPr>
        <w:widowControl/>
        <w:suppressAutoHyphens w:val="0"/>
        <w:spacing w:before="100" w:after="100"/>
        <w:jc w:val="both"/>
        <w:textAlignment w:val="auto"/>
        <w:rPr>
          <w:rFonts w:eastAsia="Times New Roman" w:cs="Times New Roman"/>
          <w:b/>
          <w:bCs/>
          <w:kern w:val="0"/>
          <w:sz w:val="16"/>
          <w:szCs w:val="16"/>
          <w:lang w:eastAsia="hu-HU" w:bidi="ar-SA"/>
        </w:rPr>
      </w:pPr>
    </w:p>
    <w:p w:rsidR="003F5D10" w:rsidRDefault="003F5D10" w:rsidP="003F5D10">
      <w:pPr>
        <w:widowControl/>
        <w:suppressAutoHyphens w:val="0"/>
        <w:spacing w:before="100" w:after="100"/>
        <w:jc w:val="both"/>
        <w:textAlignment w:val="auto"/>
      </w:pPr>
      <w:r>
        <w:rPr>
          <w:rFonts w:eastAsia="Times New Roman" w:cs="Times New Roman"/>
          <w:b/>
          <w:bCs/>
          <w:i/>
          <w:iCs/>
          <w:kern w:val="0"/>
          <w:u w:val="single"/>
          <w:lang w:eastAsia="hu-HU" w:bidi="ar-SA"/>
        </w:rPr>
        <w:t>Ügyintéző, hivatali elérhetőség:</w:t>
      </w:r>
    </w:p>
    <w:p w:rsidR="003F5D10" w:rsidRDefault="003F5D10" w:rsidP="003F5D10">
      <w:pPr>
        <w:widowControl/>
        <w:suppressAutoHyphens w:val="0"/>
        <w:spacing w:before="100" w:after="100"/>
        <w:jc w:val="both"/>
        <w:textAlignment w:val="auto"/>
        <w:rPr>
          <w:rFonts w:eastAsia="Times New Roman" w:cs="Times New Roman"/>
          <w:kern w:val="0"/>
          <w:lang w:eastAsia="hu-HU" w:bidi="ar-SA"/>
        </w:rPr>
      </w:pPr>
      <w:r>
        <w:rPr>
          <w:rFonts w:eastAsia="Times New Roman" w:cs="Times New Roman"/>
          <w:kern w:val="0"/>
          <w:lang w:eastAsia="hu-HU" w:bidi="ar-SA"/>
        </w:rPr>
        <w:t xml:space="preserve">Ügyintézés helye: Nyírbátor, Szabadság tér 7. </w:t>
      </w:r>
      <w:r w:rsidR="009138C5">
        <w:rPr>
          <w:rFonts w:eastAsia="Times New Roman" w:cs="Times New Roman"/>
          <w:kern w:val="0"/>
          <w:lang w:eastAsia="hu-HU" w:bidi="ar-SA"/>
        </w:rPr>
        <w:t>fszt. 12</w:t>
      </w:r>
      <w:r w:rsidR="003F30DD">
        <w:rPr>
          <w:rFonts w:eastAsia="Times New Roman" w:cs="Times New Roman"/>
          <w:kern w:val="0"/>
          <w:lang w:eastAsia="hu-HU" w:bidi="ar-SA"/>
        </w:rPr>
        <w:t>6</w:t>
      </w:r>
      <w:r w:rsidR="009138C5">
        <w:rPr>
          <w:rFonts w:eastAsia="Times New Roman" w:cs="Times New Roman"/>
          <w:kern w:val="0"/>
          <w:lang w:eastAsia="hu-HU" w:bidi="ar-SA"/>
        </w:rPr>
        <w:t>. iroda</w:t>
      </w:r>
    </w:p>
    <w:p w:rsidR="003F5D10" w:rsidRDefault="003F30DD" w:rsidP="003F5D10">
      <w:pPr>
        <w:widowControl/>
        <w:suppressAutoHyphens w:val="0"/>
        <w:jc w:val="both"/>
        <w:textAlignment w:val="auto"/>
      </w:pPr>
      <w:r>
        <w:rPr>
          <w:rFonts w:eastAsia="Times New Roman" w:cs="Times New Roman"/>
          <w:b/>
          <w:bCs/>
          <w:kern w:val="0"/>
          <w:lang w:eastAsia="hu-HU" w:bidi="ar-SA"/>
        </w:rPr>
        <w:t>Nedelka Zoltán</w:t>
      </w:r>
    </w:p>
    <w:p w:rsidR="003F5D10" w:rsidRDefault="003F5D10" w:rsidP="003F5D10">
      <w:pPr>
        <w:widowControl/>
        <w:suppressAutoHyphens w:val="0"/>
        <w:jc w:val="both"/>
        <w:textAlignment w:val="auto"/>
        <w:rPr>
          <w:rFonts w:eastAsia="Times New Roman" w:cs="Times New Roman"/>
          <w:kern w:val="0"/>
          <w:lang w:eastAsia="hu-HU" w:bidi="ar-SA"/>
        </w:rPr>
      </w:pPr>
      <w:r>
        <w:rPr>
          <w:rFonts w:eastAsia="Times New Roman" w:cs="Times New Roman"/>
          <w:kern w:val="0"/>
          <w:lang w:eastAsia="hu-HU" w:bidi="ar-SA"/>
        </w:rPr>
        <w:t>Tel</w:t>
      </w:r>
      <w:proofErr w:type="gramStart"/>
      <w:r>
        <w:rPr>
          <w:rFonts w:eastAsia="Times New Roman" w:cs="Times New Roman"/>
          <w:kern w:val="0"/>
          <w:lang w:eastAsia="hu-HU" w:bidi="ar-SA"/>
        </w:rPr>
        <w:t>.:</w:t>
      </w:r>
      <w:proofErr w:type="gramEnd"/>
      <w:r>
        <w:rPr>
          <w:rFonts w:eastAsia="Times New Roman" w:cs="Times New Roman"/>
          <w:kern w:val="0"/>
          <w:lang w:eastAsia="hu-HU" w:bidi="ar-SA"/>
        </w:rPr>
        <w:t xml:space="preserve"> (42) 281-042/1</w:t>
      </w:r>
      <w:r w:rsidR="003F30DD">
        <w:rPr>
          <w:rFonts w:eastAsia="Times New Roman" w:cs="Times New Roman"/>
          <w:kern w:val="0"/>
          <w:lang w:eastAsia="hu-HU" w:bidi="ar-SA"/>
        </w:rPr>
        <w:t>53</w:t>
      </w:r>
      <w:r>
        <w:rPr>
          <w:rFonts w:eastAsia="Times New Roman" w:cs="Times New Roman"/>
          <w:kern w:val="0"/>
          <w:lang w:eastAsia="hu-HU" w:bidi="ar-SA"/>
        </w:rPr>
        <w:t xml:space="preserve"> mell</w:t>
      </w:r>
      <w:r w:rsidR="009138C5">
        <w:rPr>
          <w:rFonts w:eastAsia="Times New Roman" w:cs="Times New Roman"/>
          <w:kern w:val="0"/>
          <w:lang w:eastAsia="hu-HU" w:bidi="ar-SA"/>
        </w:rPr>
        <w:t>ék</w:t>
      </w:r>
    </w:p>
    <w:p w:rsidR="003F5D10" w:rsidRDefault="003F5D10" w:rsidP="003F5D10">
      <w:pPr>
        <w:widowControl/>
        <w:suppressAutoHyphens w:val="0"/>
        <w:jc w:val="both"/>
        <w:textAlignment w:val="auto"/>
      </w:pPr>
      <w:r>
        <w:rPr>
          <w:rFonts w:eastAsia="Times New Roman" w:cs="Times New Roman"/>
          <w:kern w:val="0"/>
          <w:lang w:eastAsia="hu-HU" w:bidi="ar-SA"/>
        </w:rPr>
        <w:t xml:space="preserve">E-mail: </w:t>
      </w:r>
      <w:hyperlink r:id="rId7" w:history="1">
        <w:r w:rsidR="00940A00" w:rsidRPr="00C933CE">
          <w:rPr>
            <w:rStyle w:val="Hiperhivatkozs"/>
          </w:rPr>
          <w:t>nedelka.zoltan</w:t>
        </w:r>
        <w:r w:rsidR="00940A00" w:rsidRPr="00C933CE">
          <w:rPr>
            <w:rStyle w:val="Hiperhivatkozs"/>
            <w:rFonts w:eastAsia="Times New Roman" w:cs="Times New Roman"/>
            <w:kern w:val="0"/>
            <w:lang w:eastAsia="hu-HU" w:bidi="ar-SA"/>
          </w:rPr>
          <w:t>@nyirbator.hu</w:t>
        </w:r>
      </w:hyperlink>
    </w:p>
    <w:p w:rsidR="003F5D10" w:rsidRPr="000A76D2" w:rsidRDefault="003F5D10" w:rsidP="003F5D10">
      <w:pPr>
        <w:widowControl/>
        <w:suppressAutoHyphens w:val="0"/>
        <w:jc w:val="both"/>
        <w:textAlignment w:val="auto"/>
        <w:rPr>
          <w:rFonts w:eastAsia="Times New Roman" w:cs="Times New Roman"/>
          <w:kern w:val="0"/>
          <w:sz w:val="16"/>
          <w:szCs w:val="16"/>
          <w:lang w:eastAsia="hu-HU" w:bidi="ar-SA"/>
        </w:rPr>
      </w:pPr>
    </w:p>
    <w:p w:rsidR="003F5D10" w:rsidRDefault="003F5D10" w:rsidP="003F5D10">
      <w:pPr>
        <w:widowControl/>
        <w:suppressAutoHyphens w:val="0"/>
        <w:spacing w:before="100" w:after="100"/>
        <w:jc w:val="both"/>
        <w:textAlignment w:val="auto"/>
      </w:pPr>
      <w:r>
        <w:rPr>
          <w:rFonts w:eastAsia="Times New Roman" w:cs="Times New Roman"/>
          <w:b/>
          <w:kern w:val="0"/>
          <w:u w:val="single"/>
          <w:lang w:eastAsia="hu-HU" w:bidi="ar-SA"/>
        </w:rPr>
        <w:t>Ügyfélfogadás rendje:</w:t>
      </w:r>
    </w:p>
    <w:p w:rsidR="003F5D10" w:rsidRDefault="003F5D10" w:rsidP="000A76D2">
      <w:pPr>
        <w:widowControl/>
        <w:suppressAutoHyphens w:val="0"/>
        <w:textAlignment w:val="auto"/>
      </w:pPr>
      <w:proofErr w:type="gramStart"/>
      <w:r>
        <w:t>hétfő</w:t>
      </w:r>
      <w:proofErr w:type="gramEnd"/>
      <w:r>
        <w:t xml:space="preserve">: </w:t>
      </w:r>
      <w:r w:rsidR="009138C5">
        <w:tab/>
      </w:r>
      <w:r w:rsidR="009138C5">
        <w:tab/>
      </w:r>
      <w:r>
        <w:t>8:00-12:00;  13:00-17:00 h</w:t>
      </w:r>
      <w:r>
        <w:br/>
        <w:t xml:space="preserve">csütörtök: </w:t>
      </w:r>
      <w:r w:rsidR="009138C5">
        <w:tab/>
      </w:r>
      <w:r>
        <w:t>8:00-12:00;  13:00-16:00 h</w:t>
      </w:r>
      <w:r>
        <w:br/>
      </w:r>
    </w:p>
    <w:p w:rsidR="003F5D10" w:rsidRDefault="003F5D10" w:rsidP="000A76D2">
      <w:pPr>
        <w:widowControl/>
        <w:suppressAutoHyphens w:val="0"/>
        <w:spacing w:after="120"/>
        <w:jc w:val="both"/>
        <w:textAlignment w:val="auto"/>
      </w:pPr>
      <w:r>
        <w:rPr>
          <w:rFonts w:eastAsia="Times New Roman" w:cs="Times New Roman"/>
          <w:b/>
          <w:bCs/>
          <w:kern w:val="0"/>
          <w:u w:val="single"/>
          <w:lang w:eastAsia="hu-HU" w:bidi="ar-SA"/>
        </w:rPr>
        <w:t>Illetékesség:</w:t>
      </w:r>
      <w:r>
        <w:rPr>
          <w:rFonts w:eastAsia="Times New Roman" w:cs="Times New Roman"/>
          <w:kern w:val="0"/>
          <w:lang w:eastAsia="hu-HU" w:bidi="ar-SA"/>
        </w:rPr>
        <w:br/>
        <w:t>Nyírbátor város közigazgatási területe </w:t>
      </w:r>
    </w:p>
    <w:p w:rsidR="003F5D10" w:rsidRPr="0017759E" w:rsidRDefault="003F30DD" w:rsidP="000A76D2">
      <w:pPr>
        <w:spacing w:before="120" w:after="120"/>
        <w:jc w:val="both"/>
        <w:rPr>
          <w:u w:val="single"/>
        </w:rPr>
      </w:pPr>
      <w:r>
        <w:rPr>
          <w:b/>
          <w:bCs/>
          <w:u w:val="single"/>
        </w:rPr>
        <w:t>Köztemetés elrendelése</w:t>
      </w:r>
      <w:r w:rsidR="0017759E">
        <w:rPr>
          <w:rFonts w:eastAsia="Times New Roman" w:cs="Times New Roman"/>
          <w:b/>
          <w:bCs/>
          <w:u w:val="single"/>
          <w:lang w:eastAsia="hu-HU"/>
        </w:rPr>
        <w:t xml:space="preserve"> iránti kérelem:</w:t>
      </w:r>
    </w:p>
    <w:p w:rsidR="005E6B6E" w:rsidRPr="005E6B6E" w:rsidRDefault="005E6B6E" w:rsidP="005E6B6E">
      <w:pPr>
        <w:pStyle w:val="Standard"/>
        <w:jc w:val="both"/>
      </w:pPr>
      <w:r w:rsidRPr="005E6B6E">
        <w:t>A haláleset helye szerint illetékes települési önkormányzat gondoskodik az elhunyt személy közköltségen történő eltemettetéséről, ha nincs vagy nem lelhető fel az eltemettetésre köteles személy, vagy az eltemettetésre köteles személy az eltemettetésről nem gondoskodik.</w:t>
      </w:r>
    </w:p>
    <w:p w:rsidR="005E6B6E" w:rsidRPr="005E6B6E" w:rsidRDefault="005E6B6E" w:rsidP="005E6B6E">
      <w:pPr>
        <w:pStyle w:val="Standard"/>
        <w:jc w:val="both"/>
      </w:pPr>
      <w:r w:rsidRPr="005E6B6E">
        <w:t>Az elhunyt személy utolsó lakóhelye szerinti települési önkormányzat:</w:t>
      </w:r>
    </w:p>
    <w:p w:rsidR="005E6B6E" w:rsidRPr="005E6B6E" w:rsidRDefault="005E6B6E" w:rsidP="005E6B6E">
      <w:pPr>
        <w:pStyle w:val="Standard"/>
        <w:numPr>
          <w:ilvl w:val="0"/>
          <w:numId w:val="9"/>
        </w:numPr>
        <w:jc w:val="both"/>
      </w:pPr>
      <w:r w:rsidRPr="005E6B6E">
        <w:t>a költségeket hagyatéki teherként a területileg illetékes közjegyzőnél bejelenti,</w:t>
      </w:r>
    </w:p>
    <w:p w:rsidR="005E6B6E" w:rsidRPr="005E6B6E" w:rsidRDefault="005E6B6E" w:rsidP="005E6B6E">
      <w:pPr>
        <w:pStyle w:val="Standard"/>
        <w:numPr>
          <w:ilvl w:val="0"/>
          <w:numId w:val="9"/>
        </w:numPr>
        <w:jc w:val="both"/>
      </w:pPr>
      <w:r w:rsidRPr="005E6B6E">
        <w:t>vagy az eltemettetésre köteles személyt a köztemetés költségeinek megtérítésére kötelezi.</w:t>
      </w:r>
    </w:p>
    <w:p w:rsidR="0017759E" w:rsidRPr="000A76D2" w:rsidRDefault="0017759E" w:rsidP="0017759E">
      <w:pPr>
        <w:pStyle w:val="Default"/>
        <w:rPr>
          <w:sz w:val="16"/>
          <w:szCs w:val="16"/>
        </w:rPr>
      </w:pPr>
    </w:p>
    <w:p w:rsidR="003F5D10" w:rsidRPr="009138C5" w:rsidRDefault="009138C5" w:rsidP="0017759E">
      <w:pPr>
        <w:pStyle w:val="Standard"/>
        <w:spacing w:after="120"/>
        <w:jc w:val="both"/>
        <w:rPr>
          <w:rFonts w:eastAsia="Times New Roman" w:cs="Times New Roman"/>
          <w:kern w:val="0"/>
          <w:lang w:eastAsia="hu-HU" w:bidi="ar-SA"/>
        </w:rPr>
      </w:pPr>
      <w:r w:rsidRPr="009138C5">
        <w:t>Az eljárás az ügyfél kérelmére indul.</w:t>
      </w:r>
    </w:p>
    <w:p w:rsidR="003F5D10" w:rsidRPr="009138C5" w:rsidRDefault="0017759E" w:rsidP="003F5D10">
      <w:pPr>
        <w:widowControl/>
        <w:suppressAutoHyphens w:val="0"/>
        <w:spacing w:before="100" w:after="100"/>
        <w:jc w:val="both"/>
        <w:textAlignment w:val="auto"/>
        <w:rPr>
          <w:rFonts w:eastAsia="Times New Roman" w:cs="Times New Roman"/>
          <w:b/>
          <w:bCs/>
          <w:kern w:val="0"/>
          <w:u w:val="single"/>
          <w:lang w:eastAsia="hu-HU" w:bidi="ar-SA"/>
        </w:rPr>
      </w:pPr>
      <w:r>
        <w:rPr>
          <w:rFonts w:eastAsia="Times New Roman" w:cs="Times New Roman"/>
          <w:b/>
          <w:bCs/>
          <w:kern w:val="0"/>
          <w:u w:val="single"/>
          <w:lang w:eastAsia="hu-HU" w:bidi="ar-SA"/>
        </w:rPr>
        <w:t>Szükséges dokumentumok</w:t>
      </w:r>
      <w:r w:rsidR="003F5D10" w:rsidRPr="009138C5">
        <w:rPr>
          <w:rFonts w:eastAsia="Times New Roman" w:cs="Times New Roman"/>
          <w:b/>
          <w:bCs/>
          <w:kern w:val="0"/>
          <w:u w:val="single"/>
          <w:lang w:eastAsia="hu-HU" w:bidi="ar-SA"/>
        </w:rPr>
        <w:t>:</w:t>
      </w:r>
    </w:p>
    <w:p w:rsidR="0017759E" w:rsidRDefault="0017759E" w:rsidP="0017759E">
      <w:pPr>
        <w:pStyle w:val="Default"/>
        <w:numPr>
          <w:ilvl w:val="0"/>
          <w:numId w:val="7"/>
        </w:numPr>
        <w:ind w:left="714" w:hanging="357"/>
        <w:jc w:val="both"/>
        <w:rPr>
          <w:rFonts w:eastAsia="SimSun" w:cs="Mangal"/>
          <w:color w:val="auto"/>
          <w:kern w:val="3"/>
          <w:lang w:eastAsia="zh-CN" w:bidi="hi-IN"/>
        </w:rPr>
      </w:pPr>
      <w:r w:rsidRPr="0017759E">
        <w:rPr>
          <w:rFonts w:eastAsia="SimSun" w:cs="Mangal"/>
          <w:color w:val="auto"/>
          <w:kern w:val="3"/>
          <w:lang w:eastAsia="zh-CN" w:bidi="hi-IN"/>
        </w:rPr>
        <w:t>személyi</w:t>
      </w:r>
      <w:r>
        <w:rPr>
          <w:rFonts w:eastAsia="SimSun" w:cs="Mangal"/>
          <w:color w:val="auto"/>
          <w:kern w:val="3"/>
          <w:lang w:eastAsia="zh-CN" w:bidi="hi-IN"/>
        </w:rPr>
        <w:t xml:space="preserve"> igazolvány, lakcím igazolvány,</w:t>
      </w:r>
    </w:p>
    <w:p w:rsidR="0017759E" w:rsidRDefault="00940A00" w:rsidP="0017759E">
      <w:pPr>
        <w:pStyle w:val="Default"/>
        <w:numPr>
          <w:ilvl w:val="0"/>
          <w:numId w:val="7"/>
        </w:numPr>
        <w:ind w:left="714" w:hanging="357"/>
        <w:jc w:val="both"/>
        <w:rPr>
          <w:rFonts w:eastAsia="SimSun" w:cs="Mangal"/>
          <w:color w:val="auto"/>
          <w:kern w:val="3"/>
          <w:lang w:eastAsia="zh-CN" w:bidi="hi-IN"/>
        </w:rPr>
      </w:pPr>
      <w:r>
        <w:rPr>
          <w:rFonts w:eastAsia="SimSun" w:cs="Mangal"/>
          <w:color w:val="auto"/>
          <w:kern w:val="3"/>
          <w:lang w:eastAsia="zh-CN" w:bidi="hi-IN"/>
        </w:rPr>
        <w:t>halotti anyakönyvi kivonat</w:t>
      </w:r>
      <w:r w:rsidR="0017759E">
        <w:rPr>
          <w:rFonts w:eastAsia="SimSun" w:cs="Mangal"/>
          <w:color w:val="auto"/>
          <w:kern w:val="3"/>
          <w:lang w:eastAsia="zh-CN" w:bidi="hi-IN"/>
        </w:rPr>
        <w:t>,</w:t>
      </w:r>
    </w:p>
    <w:p w:rsidR="0017759E" w:rsidRPr="0017759E" w:rsidRDefault="00940A00" w:rsidP="0017759E">
      <w:pPr>
        <w:pStyle w:val="Default"/>
        <w:numPr>
          <w:ilvl w:val="0"/>
          <w:numId w:val="7"/>
        </w:numPr>
        <w:ind w:left="714" w:hanging="357"/>
        <w:jc w:val="both"/>
        <w:rPr>
          <w:rFonts w:eastAsia="SimSun" w:cs="Mangal"/>
          <w:color w:val="auto"/>
          <w:kern w:val="3"/>
          <w:lang w:eastAsia="zh-CN" w:bidi="hi-IN"/>
        </w:rPr>
      </w:pPr>
      <w:r>
        <w:rPr>
          <w:rFonts w:eastAsia="SimSun" w:cs="Mangal"/>
          <w:color w:val="auto"/>
          <w:kern w:val="3"/>
          <w:lang w:eastAsia="zh-CN" w:bidi="hi-IN"/>
        </w:rPr>
        <w:t>jövedelemigazolás</w:t>
      </w:r>
      <w:r w:rsidR="0017759E">
        <w:rPr>
          <w:rFonts w:eastAsia="SimSun" w:cs="Mangal"/>
          <w:color w:val="auto"/>
          <w:kern w:val="3"/>
          <w:lang w:eastAsia="zh-CN" w:bidi="hi-IN"/>
        </w:rPr>
        <w:t>,</w:t>
      </w:r>
    </w:p>
    <w:p w:rsidR="0017759E" w:rsidRPr="0017759E" w:rsidRDefault="0017759E" w:rsidP="0017759E">
      <w:pPr>
        <w:pStyle w:val="Default"/>
        <w:numPr>
          <w:ilvl w:val="0"/>
          <w:numId w:val="7"/>
        </w:numPr>
        <w:ind w:left="714" w:hanging="357"/>
        <w:jc w:val="both"/>
        <w:rPr>
          <w:rFonts w:eastAsia="SimSun" w:cs="Mangal"/>
          <w:color w:val="auto"/>
          <w:kern w:val="3"/>
          <w:lang w:eastAsia="zh-CN" w:bidi="hi-IN"/>
        </w:rPr>
      </w:pPr>
      <w:r w:rsidRPr="0017759E">
        <w:rPr>
          <w:rFonts w:eastAsia="SimSun" w:cs="Mangal"/>
          <w:color w:val="auto"/>
          <w:kern w:val="3"/>
          <w:lang w:eastAsia="zh-CN" w:bidi="hi-IN"/>
        </w:rPr>
        <w:t>a gyermek elhelyezése, vagy ideiglenes hatályú elhelyezése és a gyámrendelés tárgyában hozott bírósági és gyámhatósági döntés</w:t>
      </w:r>
      <w:r>
        <w:rPr>
          <w:rFonts w:eastAsia="SimSun" w:cs="Mangal"/>
          <w:color w:val="auto"/>
          <w:kern w:val="3"/>
          <w:lang w:eastAsia="zh-CN" w:bidi="hi-IN"/>
        </w:rPr>
        <w:t>.</w:t>
      </w:r>
      <w:r w:rsidRPr="0017759E">
        <w:rPr>
          <w:rFonts w:eastAsia="SimSun" w:cs="Mangal"/>
          <w:color w:val="auto"/>
          <w:kern w:val="3"/>
          <w:lang w:eastAsia="zh-CN" w:bidi="hi-IN"/>
        </w:rPr>
        <w:t xml:space="preserve"> </w:t>
      </w:r>
    </w:p>
    <w:p w:rsidR="003F5D10" w:rsidRPr="000A76D2" w:rsidRDefault="003F5D10" w:rsidP="009138C5">
      <w:pPr>
        <w:jc w:val="both"/>
        <w:rPr>
          <w:rFonts w:eastAsia="Times New Roman" w:cs="Times New Roman"/>
          <w:kern w:val="0"/>
          <w:sz w:val="16"/>
          <w:szCs w:val="16"/>
          <w:lang w:eastAsia="hu-HU" w:bidi="ar-SA"/>
        </w:rPr>
      </w:pPr>
    </w:p>
    <w:p w:rsidR="009138C5" w:rsidRPr="009138C5" w:rsidRDefault="009138C5" w:rsidP="009138C5">
      <w:pPr>
        <w:widowControl/>
        <w:suppressAutoHyphens w:val="0"/>
        <w:spacing w:before="100" w:after="100"/>
        <w:jc w:val="both"/>
        <w:textAlignment w:val="auto"/>
        <w:rPr>
          <w:rFonts w:eastAsia="Times New Roman" w:cs="Times New Roman"/>
          <w:b/>
          <w:bCs/>
          <w:kern w:val="0"/>
          <w:u w:val="single"/>
          <w:lang w:eastAsia="hu-HU" w:bidi="ar-SA"/>
        </w:rPr>
      </w:pPr>
      <w:r w:rsidRPr="009138C5">
        <w:rPr>
          <w:rFonts w:eastAsia="Times New Roman" w:cs="Times New Roman"/>
          <w:b/>
          <w:bCs/>
          <w:kern w:val="0"/>
          <w:u w:val="single"/>
          <w:lang w:eastAsia="hu-HU" w:bidi="ar-SA"/>
        </w:rPr>
        <w:t xml:space="preserve">Egyéb fontos tudnivalók: </w:t>
      </w:r>
    </w:p>
    <w:p w:rsidR="00940A00" w:rsidRPr="00940A00" w:rsidRDefault="00940A00" w:rsidP="00940A00">
      <w:pPr>
        <w:pStyle w:val="Standard"/>
        <w:jc w:val="both"/>
      </w:pPr>
      <w:r w:rsidRPr="00940A00">
        <w:t>A temetésről sorrendben a következők kötelesek gondoskodni:</w:t>
      </w:r>
    </w:p>
    <w:p w:rsidR="00940A00" w:rsidRPr="00940A00" w:rsidRDefault="00940A00" w:rsidP="00940A00">
      <w:pPr>
        <w:pStyle w:val="Standard"/>
        <w:numPr>
          <w:ilvl w:val="0"/>
          <w:numId w:val="11"/>
        </w:numPr>
        <w:jc w:val="both"/>
      </w:pPr>
      <w:r w:rsidRPr="00940A00">
        <w:t>aki a temetést szerződésben vállalta,</w:t>
      </w:r>
    </w:p>
    <w:p w:rsidR="00940A00" w:rsidRPr="00940A00" w:rsidRDefault="00940A00" w:rsidP="00940A00">
      <w:pPr>
        <w:pStyle w:val="Standard"/>
        <w:numPr>
          <w:ilvl w:val="0"/>
          <w:numId w:val="11"/>
        </w:numPr>
        <w:jc w:val="both"/>
      </w:pPr>
      <w:r w:rsidRPr="00940A00">
        <w:t>aki arra az elhunyt végrendelete kötelez,</w:t>
      </w:r>
    </w:p>
    <w:p w:rsidR="00940A00" w:rsidRPr="00940A00" w:rsidRDefault="00940A00" w:rsidP="00940A00">
      <w:pPr>
        <w:pStyle w:val="Standard"/>
        <w:numPr>
          <w:ilvl w:val="0"/>
          <w:numId w:val="11"/>
        </w:numPr>
        <w:jc w:val="both"/>
      </w:pPr>
      <w:r w:rsidRPr="00940A00">
        <w:t>végintézkedés hiányában elhunyt temetéséről az elhalálozás előtt vele együtt élő házastársa vagy élettársa,</w:t>
      </w:r>
    </w:p>
    <w:p w:rsidR="00940A00" w:rsidRPr="00940A00" w:rsidRDefault="00940A00" w:rsidP="00940A00">
      <w:pPr>
        <w:pStyle w:val="Standard"/>
        <w:numPr>
          <w:ilvl w:val="0"/>
          <w:numId w:val="11"/>
        </w:numPr>
        <w:jc w:val="both"/>
      </w:pPr>
      <w:r w:rsidRPr="00940A00">
        <w:t>az elhunyt egyéb közeli hozzátartozója a törvényes öröklés rendje szerint.</w:t>
      </w:r>
    </w:p>
    <w:p w:rsidR="00940A00" w:rsidRDefault="00940A00" w:rsidP="00940A00">
      <w:pPr>
        <w:pStyle w:val="Standard"/>
        <w:jc w:val="both"/>
      </w:pPr>
      <w:r w:rsidRPr="00940A00">
        <w:t>Az eltemettetésre köteles személy a köztemetési költség megtérítésére köteles, kérelmére a megtérítési kötelezettség alól részben vagy egészben különös méltánylást érdemlő körülmények fennállása esetén az önkormányzat rendeletében szabályozottak szerint mentesíthető.</w:t>
      </w:r>
    </w:p>
    <w:p w:rsidR="000A76D2" w:rsidRPr="00940A00" w:rsidRDefault="000A76D2" w:rsidP="00940A00">
      <w:pPr>
        <w:pStyle w:val="Standard"/>
        <w:jc w:val="both"/>
      </w:pPr>
      <w:r>
        <w:t>A köztemetés módja: hamvasztás</w:t>
      </w:r>
    </w:p>
    <w:p w:rsidR="003F5D10" w:rsidRPr="009138C5" w:rsidRDefault="003F5D10" w:rsidP="0017759E">
      <w:pPr>
        <w:widowControl/>
        <w:suppressAutoHyphens w:val="0"/>
        <w:spacing w:before="100" w:after="100"/>
        <w:jc w:val="both"/>
        <w:textAlignment w:val="auto"/>
        <w:rPr>
          <w:b/>
          <w:u w:val="single"/>
        </w:rPr>
      </w:pPr>
      <w:r w:rsidRPr="009138C5">
        <w:rPr>
          <w:b/>
          <w:u w:val="single"/>
        </w:rPr>
        <w:t>Az ügyintézés díja:</w:t>
      </w:r>
    </w:p>
    <w:p w:rsidR="003F5D10" w:rsidRDefault="00771FE4" w:rsidP="009138C5">
      <w:pPr>
        <w:pStyle w:val="Default"/>
        <w:spacing w:after="120"/>
        <w:rPr>
          <w:rFonts w:eastAsia="Times New Roman"/>
          <w:lang w:eastAsia="hu-HU"/>
        </w:rPr>
      </w:pPr>
      <w:r>
        <w:rPr>
          <w:rFonts w:eastAsia="Times New Roman"/>
          <w:lang w:eastAsia="hu-HU"/>
        </w:rPr>
        <w:t xml:space="preserve">Az </w:t>
      </w:r>
      <w:r w:rsidR="009138C5">
        <w:rPr>
          <w:rFonts w:eastAsia="Times New Roman"/>
          <w:lang w:eastAsia="hu-HU"/>
        </w:rPr>
        <w:t xml:space="preserve">eljárás </w:t>
      </w:r>
      <w:r w:rsidR="009138C5">
        <w:t>költség</w:t>
      </w:r>
      <w:r w:rsidR="009138C5">
        <w:rPr>
          <w:sz w:val="23"/>
          <w:szCs w:val="23"/>
        </w:rPr>
        <w:t xml:space="preserve"> és illetékmentes</w:t>
      </w:r>
      <w:r w:rsidR="003F5D10">
        <w:rPr>
          <w:rFonts w:eastAsia="Times New Roman"/>
          <w:lang w:eastAsia="hu-HU"/>
        </w:rPr>
        <w:t>.</w:t>
      </w:r>
    </w:p>
    <w:p w:rsidR="000A76D2" w:rsidRDefault="000A76D2" w:rsidP="009138C5">
      <w:pPr>
        <w:pStyle w:val="Default"/>
        <w:spacing w:after="120"/>
        <w:rPr>
          <w:rFonts w:eastAsia="Times New Roman"/>
          <w:lang w:eastAsia="hu-HU"/>
        </w:rPr>
      </w:pPr>
      <w:bookmarkStart w:id="0" w:name="_GoBack"/>
      <w:bookmarkEnd w:id="0"/>
    </w:p>
    <w:p w:rsidR="003F5D10" w:rsidRDefault="003F5D10" w:rsidP="003F5D10">
      <w:pPr>
        <w:widowControl/>
        <w:suppressAutoHyphens w:val="0"/>
        <w:spacing w:before="100" w:after="100"/>
        <w:jc w:val="both"/>
        <w:textAlignment w:val="auto"/>
      </w:pPr>
      <w:r>
        <w:rPr>
          <w:b/>
          <w:u w:val="single"/>
        </w:rPr>
        <w:lastRenderedPageBreak/>
        <w:t xml:space="preserve">Eljárási </w:t>
      </w:r>
      <w:r w:rsidR="009138C5">
        <w:rPr>
          <w:b/>
          <w:u w:val="single"/>
        </w:rPr>
        <w:t>h</w:t>
      </w:r>
      <w:r>
        <w:rPr>
          <w:b/>
          <w:u w:val="single"/>
        </w:rPr>
        <w:t>atáridő:</w:t>
      </w:r>
      <w:r>
        <w:rPr>
          <w:rFonts w:eastAsia="Times New Roman" w:cs="Times New Roman"/>
          <w:b/>
          <w:bCs/>
          <w:kern w:val="0"/>
          <w:u w:val="single"/>
          <w:lang w:eastAsia="hu-HU" w:bidi="ar-SA"/>
        </w:rPr>
        <w:t xml:space="preserve"> </w:t>
      </w:r>
    </w:p>
    <w:p w:rsidR="003F5D10" w:rsidRDefault="009138C5" w:rsidP="000A76D2">
      <w:pPr>
        <w:widowControl/>
        <w:suppressAutoHyphens w:val="0"/>
        <w:spacing w:before="120"/>
        <w:jc w:val="both"/>
        <w:textAlignment w:val="auto"/>
      </w:pPr>
      <w:r>
        <w:t xml:space="preserve">Az </w:t>
      </w:r>
      <w:r w:rsidR="007A6E4D">
        <w:t>ügyintézési határid</w:t>
      </w:r>
      <w:r>
        <w:t>ő</w:t>
      </w:r>
      <w:r w:rsidR="007A6E4D">
        <w:t xml:space="preserve"> </w:t>
      </w:r>
      <w:r w:rsidR="00940A00">
        <w:t>21</w:t>
      </w:r>
      <w:r w:rsidR="003F5D10">
        <w:t xml:space="preserve"> nap.</w:t>
      </w:r>
    </w:p>
    <w:p w:rsidR="000A76D2" w:rsidRDefault="000A76D2" w:rsidP="000A76D2">
      <w:pPr>
        <w:widowControl/>
        <w:suppressAutoHyphens w:val="0"/>
        <w:jc w:val="both"/>
        <w:textAlignment w:val="auto"/>
      </w:pPr>
    </w:p>
    <w:p w:rsidR="003F5D10" w:rsidRDefault="003F5D10" w:rsidP="000A76D2">
      <w:pPr>
        <w:widowControl/>
        <w:suppressAutoHyphens w:val="0"/>
        <w:spacing w:after="120"/>
        <w:jc w:val="both"/>
        <w:textAlignment w:val="auto"/>
        <w:rPr>
          <w:rFonts w:eastAsia="Times New Roman" w:cs="Times New Roman"/>
          <w:b/>
          <w:bCs/>
          <w:kern w:val="0"/>
          <w:u w:val="single"/>
          <w:lang w:eastAsia="hu-HU" w:bidi="ar-SA"/>
        </w:rPr>
      </w:pPr>
      <w:r>
        <w:rPr>
          <w:rFonts w:eastAsia="Times New Roman" w:cs="Times New Roman"/>
          <w:b/>
          <w:bCs/>
          <w:kern w:val="0"/>
          <w:u w:val="single"/>
          <w:lang w:eastAsia="hu-HU" w:bidi="ar-SA"/>
        </w:rPr>
        <w:t>Kérelem</w:t>
      </w:r>
      <w:r w:rsidR="00F04C3D">
        <w:rPr>
          <w:rFonts w:eastAsia="Times New Roman" w:cs="Times New Roman"/>
          <w:b/>
          <w:bCs/>
          <w:kern w:val="0"/>
          <w:u w:val="single"/>
          <w:lang w:eastAsia="hu-HU" w:bidi="ar-SA"/>
        </w:rPr>
        <w:t>:</w:t>
      </w:r>
    </w:p>
    <w:p w:rsidR="00F04C3D" w:rsidRPr="00F04C3D" w:rsidRDefault="00F04C3D" w:rsidP="003F5D10">
      <w:pPr>
        <w:widowControl/>
        <w:suppressAutoHyphens w:val="0"/>
        <w:spacing w:before="100" w:after="100"/>
        <w:jc w:val="both"/>
        <w:textAlignment w:val="auto"/>
        <w:rPr>
          <w:rFonts w:eastAsia="Times New Roman" w:cs="Times New Roman"/>
          <w:bCs/>
          <w:kern w:val="0"/>
          <w:lang w:eastAsia="hu-HU" w:bidi="ar-SA"/>
        </w:rPr>
      </w:pPr>
      <w:hyperlink r:id="rId8" w:history="1">
        <w:r w:rsidRPr="00F04C3D">
          <w:rPr>
            <w:rStyle w:val="Hiperhivatkozs"/>
            <w:rFonts w:eastAsia="Times New Roman" w:cs="Times New Roman"/>
            <w:bCs/>
            <w:kern w:val="0"/>
            <w:lang w:eastAsia="hu-HU" w:bidi="ar-SA"/>
          </w:rPr>
          <w:t>Formanyomtatvány köztemetés elrendeléséhez:</w:t>
        </w:r>
      </w:hyperlink>
    </w:p>
    <w:p w:rsidR="00F04C3D" w:rsidRDefault="00F04C3D" w:rsidP="003F5D10">
      <w:pPr>
        <w:widowControl/>
        <w:suppressAutoHyphens w:val="0"/>
        <w:spacing w:before="100" w:after="100"/>
        <w:jc w:val="both"/>
        <w:textAlignment w:val="auto"/>
      </w:pPr>
      <w:r>
        <w:t xml:space="preserve">A kérelem benyújtható a </w:t>
      </w:r>
      <w:hyperlink r:id="rId9" w:history="1">
        <w:r w:rsidRPr="000F3707">
          <w:rPr>
            <w:rStyle w:val="Hiperhivatkozs"/>
            <w:sz w:val="30"/>
            <w:szCs w:val="30"/>
          </w:rPr>
          <w:t>https://ohp.asp.lgov.hu</w:t>
        </w:r>
      </w:hyperlink>
      <w:r>
        <w:t xml:space="preserve"> oldalon</w:t>
      </w:r>
      <w:r>
        <w:t xml:space="preserve"> is</w:t>
      </w:r>
      <w:r>
        <w:t>. Itt megjelenik az Önkormányzati Hivatali Portál, ahol az ügyintézés megkezdéséhez ki kell választani azt az önkormányzatot, ahol ügyet kíván indítani.</w:t>
      </w:r>
    </w:p>
    <w:p w:rsidR="00F04C3D" w:rsidRDefault="00F04C3D" w:rsidP="003F5D10">
      <w:pPr>
        <w:widowControl/>
        <w:suppressAutoHyphens w:val="0"/>
        <w:spacing w:before="100" w:after="100"/>
        <w:jc w:val="both"/>
        <w:textAlignment w:val="auto"/>
      </w:pPr>
      <w:r>
        <w:rPr>
          <w:noProof/>
          <w:lang w:eastAsia="hu-HU" w:bidi="ar-SA"/>
        </w:rPr>
        <w:drawing>
          <wp:inline distT="0" distB="0" distL="0" distR="0">
            <wp:extent cx="5760720" cy="333629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öztemeté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336290"/>
                    </a:xfrm>
                    <a:prstGeom prst="rect">
                      <a:avLst/>
                    </a:prstGeom>
                  </pic:spPr>
                </pic:pic>
              </a:graphicData>
            </a:graphic>
          </wp:inline>
        </w:drawing>
      </w:r>
    </w:p>
    <w:p w:rsidR="009138C5" w:rsidRDefault="009138C5" w:rsidP="007A6E4D">
      <w:pPr>
        <w:widowControl/>
        <w:suppressAutoHyphens w:val="0"/>
        <w:spacing w:before="100" w:after="100"/>
        <w:jc w:val="both"/>
        <w:textAlignment w:val="auto"/>
      </w:pPr>
    </w:p>
    <w:p w:rsidR="003F5D10" w:rsidRDefault="003F5D10" w:rsidP="003F5D10">
      <w:pPr>
        <w:widowControl/>
        <w:suppressAutoHyphens w:val="0"/>
        <w:spacing w:before="100" w:after="100"/>
        <w:jc w:val="both"/>
        <w:textAlignment w:val="auto"/>
      </w:pPr>
      <w:r>
        <w:rPr>
          <w:rFonts w:eastAsia="Times New Roman" w:cs="Times New Roman"/>
          <w:b/>
          <w:bCs/>
          <w:iCs/>
          <w:kern w:val="0"/>
          <w:u w:val="single"/>
          <w:lang w:eastAsia="hu-HU" w:bidi="ar-SA"/>
        </w:rPr>
        <w:t>Vonatkozó jogszabályok:</w:t>
      </w:r>
    </w:p>
    <w:p w:rsidR="000A76D2" w:rsidRDefault="000A76D2" w:rsidP="009138C5">
      <w:pPr>
        <w:widowControl/>
        <w:suppressAutoHyphens w:val="0"/>
        <w:spacing w:before="120" w:after="120"/>
        <w:jc w:val="both"/>
        <w:textAlignment w:val="auto"/>
      </w:pPr>
      <w:hyperlink r:id="rId11" w:history="1">
        <w:r w:rsidRPr="000A76D2">
          <w:rPr>
            <w:rStyle w:val="Hiperhivatkozs"/>
          </w:rPr>
          <w:t>A szociális igazgatásról és szociális ellátásokról szóló 1993. évi III. törvény (Szt.)</w:t>
        </w:r>
      </w:hyperlink>
    </w:p>
    <w:p w:rsidR="003F5D10" w:rsidRDefault="009138C5" w:rsidP="009138C5">
      <w:pPr>
        <w:widowControl/>
        <w:suppressAutoHyphens w:val="0"/>
        <w:spacing w:before="120" w:after="120"/>
        <w:jc w:val="both"/>
        <w:textAlignment w:val="auto"/>
      </w:pPr>
      <w:hyperlink r:id="rId12" w:history="1">
        <w:r w:rsidRPr="009138C5">
          <w:rPr>
            <w:rStyle w:val="Hiperhivatkozs"/>
          </w:rPr>
          <w:t>Az általános közigazgatási rendtartásról szóló 2016. évi CL. tv. (</w:t>
        </w:r>
        <w:proofErr w:type="spellStart"/>
        <w:r w:rsidRPr="009138C5">
          <w:rPr>
            <w:rStyle w:val="Hiperhivatkozs"/>
          </w:rPr>
          <w:t>Ákr</w:t>
        </w:r>
        <w:proofErr w:type="spellEnd"/>
        <w:r w:rsidRPr="009138C5">
          <w:rPr>
            <w:rStyle w:val="Hiperhivatkozs"/>
          </w:rPr>
          <w:t>.)</w:t>
        </w:r>
      </w:hyperlink>
    </w:p>
    <w:p w:rsidR="000A76D2" w:rsidRPr="000A76D2" w:rsidRDefault="000A76D2" w:rsidP="000A76D2">
      <w:pPr>
        <w:jc w:val="both"/>
      </w:pPr>
      <w:hyperlink r:id="rId13" w:history="1">
        <w:r w:rsidRPr="000A76D2">
          <w:rPr>
            <w:rStyle w:val="Hiperhivatkozs"/>
          </w:rPr>
          <w:t>Nyírbátor Város Önkormányzata Képviselő-testületének 6/2015. (II.25.) önkormányzati rendelete a szociális igazgatásról és a települési támogatásról</w:t>
        </w:r>
      </w:hyperlink>
    </w:p>
    <w:p w:rsidR="000A76D2" w:rsidRPr="009138C5" w:rsidRDefault="000A76D2" w:rsidP="009138C5">
      <w:pPr>
        <w:widowControl/>
        <w:suppressAutoHyphens w:val="0"/>
        <w:spacing w:before="120" w:after="120"/>
        <w:jc w:val="both"/>
        <w:textAlignment w:val="auto"/>
        <w:rPr>
          <w:rFonts w:eastAsia="Times New Roman" w:cs="Times New Roman"/>
          <w:kern w:val="0"/>
          <w:lang w:eastAsia="hu-HU" w:bidi="ar-SA"/>
        </w:rPr>
      </w:pPr>
    </w:p>
    <w:p w:rsidR="00B71902" w:rsidRDefault="00B71902">
      <w:pPr>
        <w:widowControl/>
        <w:suppressAutoHyphens w:val="0"/>
        <w:autoSpaceDN/>
        <w:spacing w:after="160" w:line="259" w:lineRule="auto"/>
        <w:textAlignment w:val="auto"/>
      </w:pPr>
    </w:p>
    <w:sectPr w:rsidR="00B71902" w:rsidSect="007A6E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47"/>
    <w:multiLevelType w:val="multilevel"/>
    <w:tmpl w:val="50B6EA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13076F9"/>
    <w:multiLevelType w:val="hybridMultilevel"/>
    <w:tmpl w:val="08C25E94"/>
    <w:lvl w:ilvl="0" w:tplc="603695D4">
      <w:start w:val="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687B0E"/>
    <w:multiLevelType w:val="multilevel"/>
    <w:tmpl w:val="3F28532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0B77CC0"/>
    <w:multiLevelType w:val="multilevel"/>
    <w:tmpl w:val="5638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875D7A"/>
    <w:multiLevelType w:val="multilevel"/>
    <w:tmpl w:val="A1769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B882F8C"/>
    <w:multiLevelType w:val="hybridMultilevel"/>
    <w:tmpl w:val="A43AF12E"/>
    <w:lvl w:ilvl="0" w:tplc="603695D4">
      <w:start w:val="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4E45C58"/>
    <w:multiLevelType w:val="multilevel"/>
    <w:tmpl w:val="D2687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3403494"/>
    <w:multiLevelType w:val="hybridMultilevel"/>
    <w:tmpl w:val="C51C69C4"/>
    <w:lvl w:ilvl="0" w:tplc="603695D4">
      <w:start w:val="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3E6022D"/>
    <w:multiLevelType w:val="hybridMultilevel"/>
    <w:tmpl w:val="2ABCBE42"/>
    <w:lvl w:ilvl="0" w:tplc="603695D4">
      <w:start w:val="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6B96BC8"/>
    <w:multiLevelType w:val="hybridMultilevel"/>
    <w:tmpl w:val="625CC35C"/>
    <w:lvl w:ilvl="0" w:tplc="603695D4">
      <w:start w:val="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E776D3D"/>
    <w:multiLevelType w:val="multilevel"/>
    <w:tmpl w:val="22D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6"/>
  </w:num>
  <w:num w:numId="5">
    <w:abstractNumId w:val="1"/>
  </w:num>
  <w:num w:numId="6">
    <w:abstractNumId w:val="9"/>
  </w:num>
  <w:num w:numId="7">
    <w:abstractNumId w:val="8"/>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10"/>
    <w:rsid w:val="0007568E"/>
    <w:rsid w:val="000A0F0E"/>
    <w:rsid w:val="000A76D2"/>
    <w:rsid w:val="001638F8"/>
    <w:rsid w:val="0017759E"/>
    <w:rsid w:val="002770B5"/>
    <w:rsid w:val="0036295F"/>
    <w:rsid w:val="003F30DD"/>
    <w:rsid w:val="003F5D10"/>
    <w:rsid w:val="00571F7F"/>
    <w:rsid w:val="005E6B6E"/>
    <w:rsid w:val="00681776"/>
    <w:rsid w:val="00770080"/>
    <w:rsid w:val="00771FE4"/>
    <w:rsid w:val="007A6E4D"/>
    <w:rsid w:val="009138C5"/>
    <w:rsid w:val="00940A00"/>
    <w:rsid w:val="009F20A4"/>
    <w:rsid w:val="00A14164"/>
    <w:rsid w:val="00B71902"/>
    <w:rsid w:val="00B8464A"/>
    <w:rsid w:val="00F04C3D"/>
    <w:rsid w:val="00FC24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3F5D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msor2">
    <w:name w:val="heading 2"/>
    <w:basedOn w:val="Norml"/>
    <w:next w:val="Norml"/>
    <w:link w:val="Cmsor2Char"/>
    <w:semiHidden/>
    <w:unhideWhenUsed/>
    <w:qFormat/>
    <w:rsid w:val="00B71902"/>
    <w:pPr>
      <w:keepNext/>
      <w:widowControl/>
      <w:suppressAutoHyphens w:val="0"/>
      <w:autoSpaceDN/>
      <w:ind w:firstLine="4678"/>
      <w:jc w:val="center"/>
      <w:textAlignment w:val="auto"/>
      <w:outlineLvl w:val="1"/>
    </w:pPr>
    <w:rPr>
      <w:rFonts w:eastAsia="Times New Roman" w:cs="Times New Roman"/>
      <w:b/>
      <w:kern w:val="0"/>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3F5D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F5D10"/>
    <w:rPr>
      <w:b/>
      <w:bCs/>
    </w:rPr>
  </w:style>
  <w:style w:type="paragraph" w:styleId="NormlWeb">
    <w:name w:val="Normal (Web)"/>
    <w:basedOn w:val="Norml"/>
    <w:uiPriority w:val="99"/>
    <w:rsid w:val="003F5D10"/>
    <w:pPr>
      <w:widowControl/>
      <w:suppressAutoHyphens w:val="0"/>
      <w:spacing w:before="100" w:after="100"/>
      <w:textAlignment w:val="auto"/>
    </w:pPr>
    <w:rPr>
      <w:rFonts w:eastAsia="Times New Roman" w:cs="Times New Roman"/>
      <w:kern w:val="0"/>
      <w:lang w:eastAsia="hu-HU" w:bidi="ar-SA"/>
    </w:rPr>
  </w:style>
  <w:style w:type="character" w:styleId="Hiperhivatkozs">
    <w:name w:val="Hyperlink"/>
    <w:basedOn w:val="Bekezdsalapbettpusa"/>
    <w:rsid w:val="003F5D10"/>
    <w:rPr>
      <w:color w:val="0000FF"/>
      <w:u w:val="single"/>
    </w:rPr>
  </w:style>
  <w:style w:type="paragraph" w:styleId="Listaszerbekezds">
    <w:name w:val="List Paragraph"/>
    <w:basedOn w:val="Norml"/>
    <w:rsid w:val="003F5D10"/>
    <w:pPr>
      <w:ind w:left="720"/>
    </w:pPr>
    <w:rPr>
      <w:szCs w:val="21"/>
    </w:rPr>
  </w:style>
  <w:style w:type="character" w:customStyle="1" w:styleId="Cmsor2Char">
    <w:name w:val="Címsor 2 Char"/>
    <w:basedOn w:val="Bekezdsalapbettpusa"/>
    <w:link w:val="Cmsor2"/>
    <w:semiHidden/>
    <w:rsid w:val="00B71902"/>
    <w:rPr>
      <w:rFonts w:ascii="Times New Roman" w:eastAsia="Times New Roman" w:hAnsi="Times New Roman" w:cs="Times New Roman"/>
      <w:b/>
      <w:sz w:val="24"/>
      <w:szCs w:val="20"/>
      <w:lang w:eastAsia="hu-HU"/>
    </w:rPr>
  </w:style>
  <w:style w:type="paragraph" w:styleId="Buborkszveg">
    <w:name w:val="Balloon Text"/>
    <w:basedOn w:val="Norml"/>
    <w:link w:val="BuborkszvegChar"/>
    <w:uiPriority w:val="99"/>
    <w:semiHidden/>
    <w:unhideWhenUsed/>
    <w:rsid w:val="0036295F"/>
    <w:rPr>
      <w:rFonts w:ascii="Tahoma" w:hAnsi="Tahoma"/>
      <w:sz w:val="16"/>
      <w:szCs w:val="14"/>
    </w:rPr>
  </w:style>
  <w:style w:type="character" w:customStyle="1" w:styleId="BuborkszvegChar">
    <w:name w:val="Buborékszöveg Char"/>
    <w:basedOn w:val="Bekezdsalapbettpusa"/>
    <w:link w:val="Buborkszveg"/>
    <w:uiPriority w:val="99"/>
    <w:semiHidden/>
    <w:rsid w:val="0036295F"/>
    <w:rPr>
      <w:rFonts w:ascii="Tahoma" w:eastAsia="SimSun" w:hAnsi="Tahoma" w:cs="Mangal"/>
      <w:kern w:val="3"/>
      <w:sz w:val="16"/>
      <w:szCs w:val="14"/>
      <w:lang w:eastAsia="zh-CN" w:bidi="hi-IN"/>
    </w:rPr>
  </w:style>
  <w:style w:type="paragraph" w:customStyle="1" w:styleId="Default">
    <w:name w:val="Default"/>
    <w:rsid w:val="009138C5"/>
    <w:pPr>
      <w:autoSpaceDE w:val="0"/>
      <w:autoSpaceDN w:val="0"/>
      <w:adjustRightInd w:val="0"/>
      <w:spacing w:after="0" w:line="240" w:lineRule="auto"/>
    </w:pPr>
    <w:rPr>
      <w:rFonts w:ascii="Times New Roman" w:hAnsi="Times New Roman" w:cs="Times New Roman"/>
      <w:color w:val="000000"/>
      <w:sz w:val="24"/>
      <w:szCs w:val="24"/>
    </w:rPr>
  </w:style>
  <w:style w:type="character" w:styleId="Kiemels2">
    <w:name w:val="Strong"/>
    <w:basedOn w:val="Bekezdsalapbettpusa"/>
    <w:uiPriority w:val="22"/>
    <w:qFormat/>
    <w:rsid w:val="00940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3F5D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msor2">
    <w:name w:val="heading 2"/>
    <w:basedOn w:val="Norml"/>
    <w:next w:val="Norml"/>
    <w:link w:val="Cmsor2Char"/>
    <w:semiHidden/>
    <w:unhideWhenUsed/>
    <w:qFormat/>
    <w:rsid w:val="00B71902"/>
    <w:pPr>
      <w:keepNext/>
      <w:widowControl/>
      <w:suppressAutoHyphens w:val="0"/>
      <w:autoSpaceDN/>
      <w:ind w:firstLine="4678"/>
      <w:jc w:val="center"/>
      <w:textAlignment w:val="auto"/>
      <w:outlineLvl w:val="1"/>
    </w:pPr>
    <w:rPr>
      <w:rFonts w:eastAsia="Times New Roman" w:cs="Times New Roman"/>
      <w:b/>
      <w:kern w:val="0"/>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3F5D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F5D10"/>
    <w:rPr>
      <w:b/>
      <w:bCs/>
    </w:rPr>
  </w:style>
  <w:style w:type="paragraph" w:styleId="NormlWeb">
    <w:name w:val="Normal (Web)"/>
    <w:basedOn w:val="Norml"/>
    <w:uiPriority w:val="99"/>
    <w:rsid w:val="003F5D10"/>
    <w:pPr>
      <w:widowControl/>
      <w:suppressAutoHyphens w:val="0"/>
      <w:spacing w:before="100" w:after="100"/>
      <w:textAlignment w:val="auto"/>
    </w:pPr>
    <w:rPr>
      <w:rFonts w:eastAsia="Times New Roman" w:cs="Times New Roman"/>
      <w:kern w:val="0"/>
      <w:lang w:eastAsia="hu-HU" w:bidi="ar-SA"/>
    </w:rPr>
  </w:style>
  <w:style w:type="character" w:styleId="Hiperhivatkozs">
    <w:name w:val="Hyperlink"/>
    <w:basedOn w:val="Bekezdsalapbettpusa"/>
    <w:rsid w:val="003F5D10"/>
    <w:rPr>
      <w:color w:val="0000FF"/>
      <w:u w:val="single"/>
    </w:rPr>
  </w:style>
  <w:style w:type="paragraph" w:styleId="Listaszerbekezds">
    <w:name w:val="List Paragraph"/>
    <w:basedOn w:val="Norml"/>
    <w:rsid w:val="003F5D10"/>
    <w:pPr>
      <w:ind w:left="720"/>
    </w:pPr>
    <w:rPr>
      <w:szCs w:val="21"/>
    </w:rPr>
  </w:style>
  <w:style w:type="character" w:customStyle="1" w:styleId="Cmsor2Char">
    <w:name w:val="Címsor 2 Char"/>
    <w:basedOn w:val="Bekezdsalapbettpusa"/>
    <w:link w:val="Cmsor2"/>
    <w:semiHidden/>
    <w:rsid w:val="00B71902"/>
    <w:rPr>
      <w:rFonts w:ascii="Times New Roman" w:eastAsia="Times New Roman" w:hAnsi="Times New Roman" w:cs="Times New Roman"/>
      <w:b/>
      <w:sz w:val="24"/>
      <w:szCs w:val="20"/>
      <w:lang w:eastAsia="hu-HU"/>
    </w:rPr>
  </w:style>
  <w:style w:type="paragraph" w:styleId="Buborkszveg">
    <w:name w:val="Balloon Text"/>
    <w:basedOn w:val="Norml"/>
    <w:link w:val="BuborkszvegChar"/>
    <w:uiPriority w:val="99"/>
    <w:semiHidden/>
    <w:unhideWhenUsed/>
    <w:rsid w:val="0036295F"/>
    <w:rPr>
      <w:rFonts w:ascii="Tahoma" w:hAnsi="Tahoma"/>
      <w:sz w:val="16"/>
      <w:szCs w:val="14"/>
    </w:rPr>
  </w:style>
  <w:style w:type="character" w:customStyle="1" w:styleId="BuborkszvegChar">
    <w:name w:val="Buborékszöveg Char"/>
    <w:basedOn w:val="Bekezdsalapbettpusa"/>
    <w:link w:val="Buborkszveg"/>
    <w:uiPriority w:val="99"/>
    <w:semiHidden/>
    <w:rsid w:val="0036295F"/>
    <w:rPr>
      <w:rFonts w:ascii="Tahoma" w:eastAsia="SimSun" w:hAnsi="Tahoma" w:cs="Mangal"/>
      <w:kern w:val="3"/>
      <w:sz w:val="16"/>
      <w:szCs w:val="14"/>
      <w:lang w:eastAsia="zh-CN" w:bidi="hi-IN"/>
    </w:rPr>
  </w:style>
  <w:style w:type="paragraph" w:customStyle="1" w:styleId="Default">
    <w:name w:val="Default"/>
    <w:rsid w:val="009138C5"/>
    <w:pPr>
      <w:autoSpaceDE w:val="0"/>
      <w:autoSpaceDN w:val="0"/>
      <w:adjustRightInd w:val="0"/>
      <w:spacing w:after="0" w:line="240" w:lineRule="auto"/>
    </w:pPr>
    <w:rPr>
      <w:rFonts w:ascii="Times New Roman" w:hAnsi="Times New Roman" w:cs="Times New Roman"/>
      <w:color w:val="000000"/>
      <w:sz w:val="24"/>
      <w:szCs w:val="24"/>
    </w:rPr>
  </w:style>
  <w:style w:type="character" w:styleId="Kiemels2">
    <w:name w:val="Strong"/>
    <w:basedOn w:val="Bekezdsalapbettpusa"/>
    <w:uiPriority w:val="22"/>
    <w:qFormat/>
    <w:rsid w:val="00940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4386">
      <w:bodyDiv w:val="1"/>
      <w:marLeft w:val="0"/>
      <w:marRight w:val="0"/>
      <w:marTop w:val="0"/>
      <w:marBottom w:val="0"/>
      <w:divBdr>
        <w:top w:val="none" w:sz="0" w:space="0" w:color="auto"/>
        <w:left w:val="none" w:sz="0" w:space="0" w:color="auto"/>
        <w:bottom w:val="none" w:sz="0" w:space="0" w:color="auto"/>
        <w:right w:val="none" w:sz="0" w:space="0" w:color="auto"/>
      </w:divBdr>
    </w:div>
    <w:div w:id="1636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rbator.hu/szocialis_nyomtatvanyok" TargetMode="External"/><Relationship Id="rId13" Type="http://schemas.openxmlformats.org/officeDocument/2006/relationships/hyperlink" Target="http://njt.hu/onkorm/njtonkorm.php?njtcp=eh2eg3ed8dr3eo0dt3ee4em9cj4ce3cf4bz7bz8by3m" TargetMode="External"/><Relationship Id="rId3" Type="http://schemas.openxmlformats.org/officeDocument/2006/relationships/styles" Target="styles.xml"/><Relationship Id="rId7" Type="http://schemas.openxmlformats.org/officeDocument/2006/relationships/hyperlink" Target="mailto:nedelka.zoltan@nyirbator.hu" TargetMode="External"/><Relationship Id="rId12" Type="http://schemas.openxmlformats.org/officeDocument/2006/relationships/hyperlink" Target="http://njt.hu/cgi_bin/njt_doc.cgi?docid=199170.347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jt.hu/cgi_bin/njt_doc.cgi?docid=18618.3480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hp.asp.l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A68C-BC69-4436-871A-3C0DEC47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2586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Vassné Dobos Katalin</dc:creator>
  <cp:lastModifiedBy>Nedelka Zoltán</cp:lastModifiedBy>
  <cp:revision>4</cp:revision>
  <dcterms:created xsi:type="dcterms:W3CDTF">2019-03-25T12:33:00Z</dcterms:created>
  <dcterms:modified xsi:type="dcterms:W3CDTF">2019-03-25T12:59:00Z</dcterms:modified>
</cp:coreProperties>
</file>