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68DC6565" w:rsidR="00025096" w:rsidRPr="00865900" w:rsidRDefault="00025096" w:rsidP="00025096">
      <w:pPr>
        <w:spacing w:after="0"/>
        <w:jc w:val="center"/>
        <w:rPr>
          <w:rFonts w:ascii="Times New Roman" w:hAnsi="Times New Roman" w:cs="Times New Roman"/>
          <w:b/>
          <w:sz w:val="26"/>
          <w:szCs w:val="26"/>
        </w:rPr>
      </w:pPr>
      <w:r w:rsidRPr="00865900">
        <w:rPr>
          <w:rFonts w:ascii="Times New Roman" w:hAnsi="Times New Roman" w:cs="Times New Roman"/>
          <w:b/>
          <w:sz w:val="26"/>
          <w:szCs w:val="26"/>
        </w:rPr>
        <w:t xml:space="preserve">a </w:t>
      </w:r>
      <w:bookmarkStart w:id="0" w:name="_Hlk123903900"/>
      <w:bookmarkStart w:id="1" w:name="_Hlk124417192"/>
      <w:r w:rsidR="003449B3" w:rsidRPr="003449B3">
        <w:rPr>
          <w:rFonts w:ascii="Times New Roman" w:hAnsi="Times New Roman" w:cs="Times New Roman"/>
          <w:b/>
          <w:sz w:val="26"/>
          <w:szCs w:val="26"/>
        </w:rPr>
        <w:t xml:space="preserve"> nyírbátori 1034/4 hrsz.-ú, 11800 m2 térmértékű „kivett beépítetlen terület” </w:t>
      </w:r>
      <w:r w:rsidRPr="00865900">
        <w:rPr>
          <w:rFonts w:ascii="Times New Roman" w:hAnsi="Times New Roman" w:cs="Times New Roman"/>
          <w:b/>
          <w:sz w:val="26"/>
          <w:szCs w:val="26"/>
        </w:rPr>
        <w:t xml:space="preserve">minősítésű ingatlan </w:t>
      </w:r>
      <w:bookmarkEnd w:id="0"/>
      <w:r w:rsidRPr="00865900">
        <w:rPr>
          <w:rFonts w:ascii="Times New Roman" w:hAnsi="Times New Roman" w:cs="Times New Roman"/>
          <w:b/>
          <w:sz w:val="26"/>
          <w:szCs w:val="26"/>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08D6B9E7"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Képviselő-testület </w:t>
      </w:r>
      <w:bookmarkStart w:id="2" w:name="_Hlk123903881"/>
      <w:r w:rsidR="003449B3" w:rsidRPr="00970D50">
        <w:rPr>
          <w:rFonts w:ascii="Times New Roman" w:hAnsi="Times New Roman" w:cs="Times New Roman"/>
          <w:sz w:val="24"/>
          <w:szCs w:val="24"/>
        </w:rPr>
        <w:t xml:space="preserve">30/2024. (III.27.) </w:t>
      </w:r>
      <w:bookmarkEnd w:id="2"/>
      <w:r w:rsidR="003449B3" w:rsidRPr="00970D50">
        <w:rPr>
          <w:rFonts w:ascii="Times New Roman" w:hAnsi="Times New Roman" w:cs="Times New Roman"/>
          <w:sz w:val="24"/>
          <w:szCs w:val="24"/>
        </w:rPr>
        <w:t>önkormányzati határozatának VI. pontja alapján a nyírbátori 1034/4 hrsz.-ú, 11800 m2 térmértékű „kivett beépítetlen terület”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feltételes, </w:t>
      </w:r>
      <w:bookmarkStart w:id="3" w:name="_Hlk152522174"/>
      <w:r w:rsidRPr="00797D54">
        <w:rPr>
          <w:rFonts w:ascii="Times New Roman" w:hAnsi="Times New Roman" w:cs="Times New Roman"/>
          <w:sz w:val="24"/>
          <w:szCs w:val="24"/>
        </w:rPr>
        <w:t>nyílt pályáztatással történő értékesítésének lebonyolítására pályázatot ír ki.</w:t>
      </w:r>
    </w:p>
    <w:bookmarkEnd w:id="3"/>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77777777"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5FA544A9"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 xml:space="preserve">Nyírbátor Város Önkormányzatának tulajdonában lévő </w:t>
      </w:r>
      <w:r w:rsidR="00425879" w:rsidRPr="00387C97">
        <w:rPr>
          <w:rFonts w:ascii="Times New Roman" w:hAnsi="Times New Roman" w:cs="Times New Roman"/>
          <w:sz w:val="24"/>
          <w:szCs w:val="24"/>
        </w:rPr>
        <w:t xml:space="preserve">1034/4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02258D4F"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425879" w:rsidRPr="00970D50">
        <w:rPr>
          <w:rFonts w:ascii="Times New Roman" w:hAnsi="Times New Roman" w:cs="Times New Roman"/>
          <w:sz w:val="24"/>
          <w:szCs w:val="24"/>
        </w:rPr>
        <w:t xml:space="preserve"> nyírbátori 1034/4 hrsz.-ú, 11800 m2 térmértékű „kivett beépítetlen terület” minősítésű ingatlan</w:t>
      </w:r>
      <w:r w:rsidR="00425879">
        <w:rPr>
          <w:rFonts w:ascii="Times New Roman" w:hAnsi="Times New Roman" w:cs="Times New Roman"/>
          <w:sz w:val="24"/>
          <w:szCs w:val="24"/>
        </w:rPr>
        <w:t>.</w:t>
      </w:r>
    </w:p>
    <w:p w14:paraId="69A18DC3" w14:textId="77777777" w:rsidR="00425879" w:rsidRPr="00425879" w:rsidRDefault="00425879"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w:t>
      </w:r>
      <w:r w:rsidRPr="00865900">
        <w:rPr>
          <w:rFonts w:ascii="Times New Roman" w:hAnsi="Times New Roman" w:cs="Times New Roman"/>
          <w:b/>
          <w:i/>
          <w:sz w:val="24"/>
          <w:szCs w:val="24"/>
        </w:rPr>
        <w:lastRenderedPageBreak/>
        <w:t xml:space="preserve">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35266566" w14:textId="549E33C4" w:rsidR="00425879" w:rsidRPr="00970D50" w:rsidRDefault="00025096" w:rsidP="00425879">
      <w:pPr>
        <w:pStyle w:val="Listaszerbekezds"/>
        <w:spacing w:after="0"/>
        <w:ind w:left="709"/>
        <w:jc w:val="both"/>
        <w:rPr>
          <w:rFonts w:ascii="Times New Roman" w:hAnsi="Times New Roman" w:cs="Times New Roman"/>
          <w:b/>
          <w:bCs/>
          <w:sz w:val="24"/>
          <w:szCs w:val="24"/>
        </w:rPr>
      </w:pPr>
      <w:r w:rsidRPr="00865900">
        <w:rPr>
          <w:rFonts w:ascii="Times New Roman" w:hAnsi="Times New Roman" w:cs="Times New Roman"/>
          <w:sz w:val="24"/>
          <w:szCs w:val="24"/>
        </w:rPr>
        <w:t xml:space="preserve">Nyírbátor Város Önkormányzata tulajdonát képező </w:t>
      </w:r>
      <w:r w:rsidR="00425879" w:rsidRPr="00425879">
        <w:rPr>
          <w:rFonts w:ascii="Times New Roman" w:hAnsi="Times New Roman" w:cs="Times New Roman"/>
          <w:b/>
          <w:bCs/>
          <w:sz w:val="24"/>
          <w:szCs w:val="24"/>
        </w:rPr>
        <w:t>1034/4 hrsz.-ú, 11800 m2 térmértékű „kivett beépítetlen terület” minősítésű ingatlan</w:t>
      </w:r>
      <w:r w:rsidRPr="00865900">
        <w:rPr>
          <w:rFonts w:ascii="Times New Roman" w:hAnsi="Times New Roman" w:cs="Times New Roman"/>
          <w:b/>
          <w:bCs/>
          <w:sz w:val="24"/>
          <w:szCs w:val="24"/>
        </w:rPr>
        <w:t xml:space="preserve"> minimális </w:t>
      </w:r>
      <w:r w:rsidR="00425879">
        <w:rPr>
          <w:rFonts w:ascii="Times New Roman" w:hAnsi="Times New Roman" w:cs="Times New Roman"/>
          <w:b/>
          <w:bCs/>
          <w:sz w:val="24"/>
          <w:szCs w:val="24"/>
        </w:rPr>
        <w:t xml:space="preserve">eladási </w:t>
      </w:r>
      <w:r w:rsidRPr="00865900">
        <w:rPr>
          <w:rFonts w:ascii="Times New Roman" w:hAnsi="Times New Roman" w:cs="Times New Roman"/>
          <w:b/>
          <w:bCs/>
          <w:sz w:val="24"/>
          <w:szCs w:val="24"/>
        </w:rPr>
        <w:t xml:space="preserve">ára </w:t>
      </w:r>
      <w:bookmarkStart w:id="4" w:name="_Hlk123903960"/>
      <w:r w:rsidRPr="00865900">
        <w:rPr>
          <w:rFonts w:ascii="Times New Roman" w:hAnsi="Times New Roman" w:cs="Times New Roman"/>
          <w:b/>
          <w:bCs/>
          <w:sz w:val="24"/>
          <w:szCs w:val="24"/>
        </w:rPr>
        <w:t>nettó</w:t>
      </w:r>
      <w:r w:rsidR="007E1151" w:rsidRPr="00865900">
        <w:rPr>
          <w:rFonts w:ascii="Times New Roman" w:hAnsi="Times New Roman" w:cs="Times New Roman"/>
          <w:b/>
          <w:bCs/>
          <w:sz w:val="24"/>
          <w:szCs w:val="24"/>
        </w:rPr>
        <w:t xml:space="preserve"> </w:t>
      </w:r>
      <w:bookmarkEnd w:id="4"/>
      <w:r w:rsidR="00425879" w:rsidRPr="00970D50">
        <w:rPr>
          <w:rFonts w:ascii="Times New Roman" w:hAnsi="Times New Roman" w:cs="Times New Roman"/>
          <w:b/>
          <w:bCs/>
          <w:sz w:val="24"/>
          <w:szCs w:val="24"/>
        </w:rPr>
        <w:t xml:space="preserve">70 800 EUR + </w:t>
      </w:r>
      <w:r w:rsidR="00425879">
        <w:rPr>
          <w:rFonts w:ascii="Times New Roman" w:hAnsi="Times New Roman" w:cs="Times New Roman"/>
          <w:b/>
          <w:bCs/>
          <w:sz w:val="24"/>
          <w:szCs w:val="24"/>
        </w:rPr>
        <w:t xml:space="preserve">0 % </w:t>
      </w:r>
      <w:r w:rsidR="00425879" w:rsidRPr="00970D50">
        <w:rPr>
          <w:rFonts w:ascii="Times New Roman" w:hAnsi="Times New Roman" w:cs="Times New Roman"/>
          <w:b/>
          <w:bCs/>
          <w:sz w:val="24"/>
          <w:szCs w:val="24"/>
        </w:rPr>
        <w:t xml:space="preserve">Áfa, a pályázati felhívás elfogadásának napján, 2024. augusztus 26-án érvényes </w:t>
      </w:r>
      <w:r w:rsidR="00116E12" w:rsidRPr="00116E12">
        <w:rPr>
          <w:rFonts w:ascii="Times New Roman" w:hAnsi="Times New Roman" w:cs="Times New Roman"/>
          <w:b/>
          <w:bCs/>
          <w:sz w:val="24"/>
          <w:szCs w:val="24"/>
        </w:rPr>
        <w:t xml:space="preserve">395,02 </w:t>
      </w:r>
      <w:r w:rsidR="00425879" w:rsidRPr="00116E12">
        <w:rPr>
          <w:rFonts w:ascii="Times New Roman" w:hAnsi="Times New Roman" w:cs="Times New Roman"/>
          <w:b/>
          <w:bCs/>
          <w:sz w:val="24"/>
          <w:szCs w:val="24"/>
        </w:rPr>
        <w:t>EUR/</w:t>
      </w:r>
      <w:r w:rsidR="00425879" w:rsidRPr="00970D50">
        <w:rPr>
          <w:rFonts w:ascii="Times New Roman" w:hAnsi="Times New Roman" w:cs="Times New Roman"/>
          <w:b/>
          <w:bCs/>
          <w:sz w:val="24"/>
          <w:szCs w:val="24"/>
        </w:rPr>
        <w:t xml:space="preserve">Ft  MNB középárfolyamon számolva nettó </w:t>
      </w:r>
      <w:r w:rsidR="00116E12">
        <w:rPr>
          <w:rFonts w:ascii="Times New Roman" w:hAnsi="Times New Roman" w:cs="Times New Roman"/>
          <w:b/>
          <w:bCs/>
          <w:sz w:val="24"/>
          <w:szCs w:val="24"/>
        </w:rPr>
        <w:t>27.967.416</w:t>
      </w:r>
      <w:r w:rsidR="00425879" w:rsidRPr="00116E12">
        <w:rPr>
          <w:rFonts w:ascii="Times New Roman" w:hAnsi="Times New Roman" w:cs="Times New Roman"/>
          <w:b/>
          <w:bCs/>
          <w:sz w:val="24"/>
          <w:szCs w:val="24"/>
        </w:rPr>
        <w:t>,-Ft.</w:t>
      </w:r>
      <w:r w:rsidR="00425879" w:rsidRPr="00970D50">
        <w:rPr>
          <w:rFonts w:ascii="Times New Roman" w:hAnsi="Times New Roman" w:cs="Times New Roman"/>
          <w:b/>
          <w:bCs/>
          <w:sz w:val="24"/>
          <w:szCs w:val="24"/>
        </w:rPr>
        <w:t xml:space="preserve"> (</w:t>
      </w:r>
      <w:r w:rsidR="00425879">
        <w:rPr>
          <w:rFonts w:ascii="Times New Roman" w:hAnsi="Times New Roman" w:cs="Times New Roman"/>
          <w:b/>
          <w:bCs/>
          <w:sz w:val="24"/>
          <w:szCs w:val="24"/>
        </w:rPr>
        <w:t xml:space="preserve">Az értékesítés az ÁFA törvény 86§ (1) k) pontja értelmében </w:t>
      </w:r>
      <w:r w:rsidR="00425879" w:rsidRPr="00970D50">
        <w:rPr>
          <w:rFonts w:ascii="Times New Roman" w:hAnsi="Times New Roman" w:cs="Times New Roman"/>
          <w:b/>
          <w:bCs/>
          <w:sz w:val="24"/>
          <w:szCs w:val="24"/>
        </w:rPr>
        <w:t>mentes</w:t>
      </w:r>
      <w:r w:rsidR="00425879">
        <w:rPr>
          <w:rFonts w:ascii="Times New Roman" w:hAnsi="Times New Roman" w:cs="Times New Roman"/>
          <w:b/>
          <w:bCs/>
          <w:sz w:val="24"/>
          <w:szCs w:val="24"/>
        </w:rPr>
        <w:t xml:space="preserve"> az ÁFA alól</w:t>
      </w:r>
      <w:r w:rsidR="00425879" w:rsidRPr="00970D50">
        <w:rPr>
          <w:rFonts w:ascii="Times New Roman" w:hAnsi="Times New Roman" w:cs="Times New Roman"/>
          <w:b/>
          <w:bCs/>
          <w:sz w:val="24"/>
          <w:szCs w:val="24"/>
        </w:rPr>
        <w:t>)</w:t>
      </w:r>
    </w:p>
    <w:p w14:paraId="3F92908A" w14:textId="1D0CBB05" w:rsidR="0061798B" w:rsidRDefault="0061798B" w:rsidP="00865900">
      <w:pPr>
        <w:pStyle w:val="Listaszerbekezds"/>
        <w:spacing w:after="0"/>
        <w:jc w:val="both"/>
        <w:rPr>
          <w:rFonts w:ascii="Times New Roman" w:hAnsi="Times New Roman" w:cs="Times New Roman"/>
          <w:b/>
          <w:bCs/>
          <w:sz w:val="24"/>
          <w:szCs w:val="24"/>
        </w:rPr>
      </w:pPr>
    </w:p>
    <w:p w14:paraId="74C670C0" w14:textId="79C9BABA"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116E12">
        <w:rPr>
          <w:rFonts w:ascii="Times New Roman" w:hAnsi="Times New Roman" w:cs="Times New Roman"/>
          <w:sz w:val="24"/>
          <w:szCs w:val="24"/>
        </w:rPr>
        <w:t>2.796.742</w:t>
      </w:r>
      <w:r w:rsidR="00C61525" w:rsidRPr="00116E12">
        <w:rPr>
          <w:rFonts w:ascii="Times New Roman" w:hAnsi="Times New Roman" w:cs="Times New Roman"/>
          <w:sz w:val="24"/>
          <w:szCs w:val="24"/>
        </w:rPr>
        <w:t>-</w:t>
      </w:r>
      <w:r w:rsidRPr="00865900">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29D0DEE" w14:textId="256703D1" w:rsidR="0061798B" w:rsidRDefault="00025096" w:rsidP="0061798B">
      <w:pPr>
        <w:spacing w:after="0"/>
        <w:ind w:left="709"/>
        <w:jc w:val="both"/>
        <w:rPr>
          <w:rFonts w:ascii="Times New Roman" w:hAnsi="Times New Roman" w:cs="Times New Roman"/>
          <w:b/>
          <w:sz w:val="24"/>
          <w:szCs w:val="24"/>
        </w:rPr>
      </w:pPr>
      <w:r w:rsidRPr="00865900">
        <w:rPr>
          <w:rFonts w:ascii="Times New Roman" w:hAnsi="Times New Roman" w:cs="Times New Roman"/>
          <w:sz w:val="24"/>
          <w:szCs w:val="24"/>
        </w:rPr>
        <w:lastRenderedPageBreak/>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865900">
        <w:rPr>
          <w:rFonts w:ascii="Times New Roman" w:hAnsi="Times New Roman" w:cs="Times New Roman"/>
          <w:b/>
          <w:sz w:val="24"/>
          <w:szCs w:val="24"/>
        </w:rPr>
        <w:t>„</w:t>
      </w:r>
      <w:r w:rsidR="00425879" w:rsidRPr="00425879">
        <w:rPr>
          <w:rFonts w:ascii="Times New Roman" w:hAnsi="Times New Roman" w:cs="Times New Roman"/>
          <w:b/>
          <w:bCs/>
          <w:sz w:val="24"/>
          <w:szCs w:val="24"/>
        </w:rPr>
        <w:t>a nyírbátori 1034/4 hrsz.-ú</w:t>
      </w:r>
      <w:r w:rsidR="00425879">
        <w:rPr>
          <w:rFonts w:ascii="Times New Roman" w:hAnsi="Times New Roman" w:cs="Times New Roman"/>
          <w:b/>
          <w:bCs/>
          <w:sz w:val="24"/>
          <w:szCs w:val="24"/>
        </w:rPr>
        <w:t xml:space="preserve"> </w:t>
      </w:r>
      <w:r w:rsidR="00425879" w:rsidRPr="00425879">
        <w:rPr>
          <w:rFonts w:ascii="Times New Roman" w:hAnsi="Times New Roman" w:cs="Times New Roman"/>
          <w:b/>
          <w:bCs/>
          <w:sz w:val="24"/>
          <w:szCs w:val="24"/>
        </w:rPr>
        <w:t>ingatlan</w:t>
      </w:r>
      <w:r w:rsidR="00425879">
        <w:rPr>
          <w:rFonts w:ascii="Times New Roman" w:hAnsi="Times New Roman" w:cs="Times New Roman"/>
          <w:b/>
          <w:bCs/>
          <w:sz w:val="24"/>
          <w:szCs w:val="24"/>
        </w:rPr>
        <w:t xml:space="preserve"> </w:t>
      </w:r>
      <w:r w:rsidRPr="00425879">
        <w:rPr>
          <w:rFonts w:ascii="Times New Roman" w:hAnsi="Times New Roman" w:cs="Times New Roman"/>
          <w:b/>
          <w:bCs/>
          <w:sz w:val="24"/>
          <w:szCs w:val="24"/>
        </w:rPr>
        <w:t>megvásárlására</w:t>
      </w:r>
      <w:r w:rsidRPr="00865900">
        <w:rPr>
          <w:rFonts w:ascii="Times New Roman" w:hAnsi="Times New Roman" w:cs="Times New Roman"/>
          <w:b/>
          <w:sz w:val="24"/>
          <w:szCs w:val="24"/>
        </w:rPr>
        <w:t xml:space="preserve"> vonatkozó pályázat” </w:t>
      </w:r>
      <w:bookmarkStart w:id="5" w:name="_Hlk149292654"/>
    </w:p>
    <w:p w14:paraId="5807B039" w14:textId="77777777" w:rsidR="00DB33C8" w:rsidRPr="00797D54" w:rsidRDefault="00DB33C8" w:rsidP="00DB33C8">
      <w:pPr>
        <w:spacing w:after="0"/>
        <w:ind w:left="709"/>
        <w:jc w:val="both"/>
        <w:rPr>
          <w:rFonts w:ascii="Times New Roman" w:hAnsi="Times New Roman" w:cs="Times New Roman"/>
          <w:sz w:val="24"/>
          <w:szCs w:val="24"/>
        </w:rPr>
      </w:pPr>
      <w:bookmarkStart w:id="6" w:name="_Hlk106876451"/>
      <w:bookmarkEnd w:id="5"/>
    </w:p>
    <w:p w14:paraId="3A00718B" w14:textId="1AD4E8CC" w:rsidR="00DB33C8" w:rsidRPr="00797D54" w:rsidRDefault="00DB33C8" w:rsidP="00DB33C8">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A pályázatok benyújtásának határideje:</w:t>
      </w:r>
      <w:bookmarkStart w:id="7" w:name="_Hlk84405773"/>
      <w:r w:rsidR="006716B6">
        <w:rPr>
          <w:rFonts w:ascii="Times New Roman" w:hAnsi="Times New Roman" w:cs="Times New Roman"/>
          <w:b/>
          <w:bCs/>
          <w:sz w:val="24"/>
          <w:szCs w:val="24"/>
        </w:rPr>
        <w:t xml:space="preserve"> </w:t>
      </w:r>
      <w:r w:rsidR="00425879" w:rsidRPr="00970D50">
        <w:rPr>
          <w:rFonts w:ascii="Times New Roman" w:hAnsi="Times New Roman" w:cs="Times New Roman"/>
          <w:b/>
          <w:bCs/>
          <w:sz w:val="24"/>
          <w:szCs w:val="24"/>
        </w:rPr>
        <w:t xml:space="preserve">2024. szeptember 10. (kedd) 16:00 </w:t>
      </w:r>
      <w:r w:rsidRPr="00EC30A0">
        <w:rPr>
          <w:rFonts w:ascii="Times New Roman" w:hAnsi="Times New Roman" w:cs="Times New Roman"/>
          <w:b/>
          <w:bCs/>
          <w:sz w:val="24"/>
          <w:szCs w:val="24"/>
        </w:rPr>
        <w:t>óra</w:t>
      </w:r>
      <w:r w:rsidRPr="00797D54">
        <w:rPr>
          <w:rFonts w:ascii="Times New Roman" w:hAnsi="Times New Roman" w:cs="Times New Roman"/>
          <w:sz w:val="24"/>
          <w:szCs w:val="24"/>
        </w:rPr>
        <w:t xml:space="preserve"> </w:t>
      </w:r>
      <w:bookmarkEnd w:id="7"/>
      <w:r w:rsidRPr="00797D54">
        <w:rPr>
          <w:rFonts w:ascii="Times New Roman" w:hAnsi="Times New Roman" w:cs="Times New Roman"/>
          <w:sz w:val="24"/>
          <w:szCs w:val="24"/>
        </w:rPr>
        <w:t>(A postai úton feladott pályázatoknak ezen időpontig be kell érkezniük.)</w:t>
      </w:r>
    </w:p>
    <w:p w14:paraId="3E10BE7C" w14:textId="77777777" w:rsidR="00DB33C8" w:rsidRPr="00797D54" w:rsidRDefault="00DB33C8" w:rsidP="00DB33C8">
      <w:pPr>
        <w:spacing w:after="0"/>
        <w:jc w:val="both"/>
        <w:rPr>
          <w:rFonts w:ascii="Times New Roman" w:hAnsi="Times New Roman" w:cs="Times New Roman"/>
          <w:sz w:val="24"/>
          <w:szCs w:val="24"/>
        </w:rPr>
      </w:pPr>
    </w:p>
    <w:p w14:paraId="3ECA9221" w14:textId="2B8D8407" w:rsidR="0061798B" w:rsidRPr="00DB33C8" w:rsidRDefault="00DB33C8" w:rsidP="00DB33C8">
      <w:pPr>
        <w:pStyle w:val="Listaszerbekezds"/>
        <w:numPr>
          <w:ilvl w:val="0"/>
          <w:numId w:val="1"/>
        </w:numPr>
        <w:spacing w:after="0"/>
        <w:jc w:val="both"/>
        <w:rPr>
          <w:rFonts w:ascii="Times New Roman" w:hAnsi="Times New Roman" w:cs="Times New Roman"/>
          <w:sz w:val="24"/>
          <w:szCs w:val="24"/>
        </w:rPr>
      </w:pPr>
      <w:r w:rsidRPr="00DB33C8">
        <w:rPr>
          <w:rFonts w:ascii="Times New Roman" w:hAnsi="Times New Roman" w:cs="Times New Roman"/>
          <w:b/>
          <w:sz w:val="24"/>
          <w:szCs w:val="24"/>
        </w:rPr>
        <w:t xml:space="preserve">Ajánlati kötöttség minimális időtartama: </w:t>
      </w:r>
      <w:r w:rsidRPr="00DB33C8">
        <w:rPr>
          <w:rFonts w:ascii="Times New Roman" w:hAnsi="Times New Roman" w:cs="Times New Roman"/>
          <w:sz w:val="24"/>
          <w:szCs w:val="24"/>
        </w:rPr>
        <w:t xml:space="preserve">A pályázó ajánlatához 90 napig kötve van. Az ajánlati kötöttség a benyújtási határidő lejáratakor, azaz </w:t>
      </w:r>
      <w:r w:rsidR="006716B6">
        <w:rPr>
          <w:rFonts w:ascii="Times New Roman" w:hAnsi="Times New Roman" w:cs="Times New Roman"/>
          <w:b/>
          <w:bCs/>
          <w:sz w:val="24"/>
          <w:szCs w:val="24"/>
        </w:rPr>
        <w:t xml:space="preserve">2024. </w:t>
      </w:r>
      <w:r w:rsidR="00777559" w:rsidRPr="00777559">
        <w:rPr>
          <w:rFonts w:ascii="Times New Roman" w:hAnsi="Times New Roman" w:cs="Times New Roman"/>
          <w:b/>
          <w:bCs/>
          <w:sz w:val="24"/>
          <w:szCs w:val="24"/>
        </w:rPr>
        <w:t xml:space="preserve">szeptember </w:t>
      </w:r>
      <w:r w:rsidR="00425879">
        <w:rPr>
          <w:rFonts w:ascii="Times New Roman" w:hAnsi="Times New Roman" w:cs="Times New Roman"/>
          <w:b/>
          <w:bCs/>
          <w:sz w:val="24"/>
          <w:szCs w:val="24"/>
        </w:rPr>
        <w:t>1</w:t>
      </w:r>
      <w:r w:rsidR="00777559" w:rsidRPr="00777559">
        <w:rPr>
          <w:rFonts w:ascii="Times New Roman" w:hAnsi="Times New Roman" w:cs="Times New Roman"/>
          <w:b/>
          <w:bCs/>
          <w:sz w:val="24"/>
          <w:szCs w:val="24"/>
        </w:rPr>
        <w:t>0. (</w:t>
      </w:r>
      <w:r w:rsidR="00425879">
        <w:rPr>
          <w:rFonts w:ascii="Times New Roman" w:hAnsi="Times New Roman" w:cs="Times New Roman"/>
          <w:b/>
          <w:bCs/>
          <w:sz w:val="24"/>
          <w:szCs w:val="24"/>
        </w:rPr>
        <w:t>kedd</w:t>
      </w:r>
      <w:r w:rsidR="00777559" w:rsidRPr="00777559">
        <w:rPr>
          <w:rFonts w:ascii="Times New Roman" w:hAnsi="Times New Roman" w:cs="Times New Roman"/>
          <w:b/>
          <w:bCs/>
          <w:sz w:val="24"/>
          <w:szCs w:val="24"/>
        </w:rPr>
        <w:t>)</w:t>
      </w:r>
      <w:r w:rsidR="006716B6">
        <w:rPr>
          <w:rFonts w:ascii="Times New Roman" w:hAnsi="Times New Roman" w:cs="Times New Roman"/>
          <w:b/>
          <w:bCs/>
          <w:sz w:val="24"/>
          <w:szCs w:val="24"/>
        </w:rPr>
        <w:t xml:space="preserve">  </w:t>
      </w:r>
      <w:r w:rsidRPr="00DB33C8">
        <w:rPr>
          <w:rFonts w:ascii="Times New Roman" w:hAnsi="Times New Roman" w:cs="Times New Roman"/>
          <w:sz w:val="24"/>
          <w:szCs w:val="24"/>
        </w:rPr>
        <w:t xml:space="preserve"> napján kezdődik</w:t>
      </w:r>
      <w:r w:rsidR="0061798B" w:rsidRPr="00DB33C8">
        <w:rPr>
          <w:rFonts w:ascii="Times New Roman" w:hAnsi="Times New Roman" w:cs="Times New Roman"/>
          <w:sz w:val="24"/>
          <w:szCs w:val="24"/>
        </w:rPr>
        <w:t xml:space="preserve">. </w:t>
      </w:r>
      <w:bookmarkEnd w:id="6"/>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A pályázó részletes és kötelező erejű nyilatkozatát az alábbiakról:</w:t>
      </w:r>
    </w:p>
    <w:p w14:paraId="73A7F876" w14:textId="77777777" w:rsidR="0061798B" w:rsidRDefault="0061798B" w:rsidP="0061798B">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73AD66B3" w14:textId="0C13B741" w:rsidR="00387C97" w:rsidRPr="00797D54" w:rsidRDefault="00387C97" w:rsidP="0061798B">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Az adásvételi szerződés tartalmára vonatkozó javaslatait, elvárásait.</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77777777"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8"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8"/>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22688B33" w14:textId="77777777" w:rsidR="00865900" w:rsidRPr="00865900" w:rsidRDefault="00865900"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lastRenderedPageBreak/>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5C7BB4CB"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67DAEF39"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8C7B9D">
        <w:rPr>
          <w:rFonts w:ascii="Times New Roman" w:hAnsi="Times New Roman" w:cs="Times New Roman"/>
          <w:sz w:val="24"/>
          <w:szCs w:val="24"/>
        </w:rPr>
        <w:t xml:space="preserve">szeptember </w:t>
      </w:r>
      <w:r w:rsidR="00777559">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Pr="00797D54" w:rsidRDefault="0061798B"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1FEABC04" w14:textId="77777777" w:rsidR="0061798B" w:rsidRPr="00797D54" w:rsidRDefault="0061798B"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P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9"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bookmarkEnd w:id="9"/>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lastRenderedPageBreak/>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722D1771"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777559">
        <w:rPr>
          <w:rFonts w:ascii="Times New Roman" w:hAnsi="Times New Roman" w:cs="Times New Roman"/>
          <w:sz w:val="24"/>
          <w:szCs w:val="24"/>
        </w:rPr>
        <w:t>október 31</w:t>
      </w:r>
      <w:r w:rsidRPr="00797D54">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A036D2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0804EA3" w14:textId="77777777" w:rsidR="0061798B" w:rsidRPr="00797D54" w:rsidRDefault="0061798B"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0A93624A"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8552867" w14:textId="7C17D9CB" w:rsidR="0061798B" w:rsidRPr="00797D54" w:rsidRDefault="0061798B" w:rsidP="0061798B">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35FBBCCD" w14:textId="76C8342D" w:rsidR="0061798B" w:rsidRPr="00797D54" w:rsidRDefault="0061798B" w:rsidP="0061798B">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428414D3" w:rsidR="0061798B" w:rsidRPr="00797D54" w:rsidRDefault="0061798B" w:rsidP="0061798B">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Nyírbátor, 202</w:t>
      </w:r>
      <w:r w:rsidR="004B3ACD">
        <w:rPr>
          <w:rFonts w:ascii="Times New Roman" w:hAnsi="Times New Roman" w:cs="Times New Roman"/>
          <w:b/>
          <w:sz w:val="24"/>
          <w:szCs w:val="24"/>
        </w:rPr>
        <w:t>4.</w:t>
      </w:r>
      <w:r w:rsidR="00777559">
        <w:rPr>
          <w:rFonts w:ascii="Times New Roman" w:hAnsi="Times New Roman" w:cs="Times New Roman"/>
          <w:b/>
          <w:sz w:val="24"/>
          <w:szCs w:val="24"/>
        </w:rPr>
        <w:t>08.26</w:t>
      </w:r>
      <w:r w:rsidR="004B3ACD">
        <w:rPr>
          <w:rFonts w:ascii="Times New Roman" w:hAnsi="Times New Roman" w:cs="Times New Roman"/>
          <w:b/>
          <w:sz w:val="24"/>
          <w:szCs w:val="24"/>
        </w:rPr>
        <w:t>.</w:t>
      </w:r>
    </w:p>
    <w:p w14:paraId="0CFAAD86" w14:textId="77777777" w:rsidR="0061798B" w:rsidRPr="00797D54" w:rsidRDefault="0061798B" w:rsidP="0061798B">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06B453BF" w14:textId="39E0B1F5" w:rsidR="00025096" w:rsidRDefault="0061798B" w:rsidP="00C4565F">
      <w:pPr>
        <w:spacing w:after="0"/>
        <w:ind w:left="6521"/>
        <w:jc w:val="both"/>
      </w:pPr>
      <w:r w:rsidRPr="00797D54">
        <w:rPr>
          <w:rFonts w:ascii="Times New Roman" w:hAnsi="Times New Roman" w:cs="Times New Roman"/>
          <w:sz w:val="24"/>
          <w:szCs w:val="24"/>
        </w:rPr>
        <w:t>bizottsági elnök</w:t>
      </w: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2314"/>
    <w:rsid w:val="00105ACD"/>
    <w:rsid w:val="0011006D"/>
    <w:rsid w:val="00115896"/>
    <w:rsid w:val="00116E12"/>
    <w:rsid w:val="001451A9"/>
    <w:rsid w:val="001665F5"/>
    <w:rsid w:val="001746FE"/>
    <w:rsid w:val="00190D03"/>
    <w:rsid w:val="001C03EA"/>
    <w:rsid w:val="001D20D1"/>
    <w:rsid w:val="001F470D"/>
    <w:rsid w:val="00205F05"/>
    <w:rsid w:val="002109E5"/>
    <w:rsid w:val="00217B0E"/>
    <w:rsid w:val="00225619"/>
    <w:rsid w:val="00247CD4"/>
    <w:rsid w:val="002605DC"/>
    <w:rsid w:val="002625E5"/>
    <w:rsid w:val="00285D12"/>
    <w:rsid w:val="002B3D77"/>
    <w:rsid w:val="002F0B5B"/>
    <w:rsid w:val="00325044"/>
    <w:rsid w:val="003449B3"/>
    <w:rsid w:val="00364F26"/>
    <w:rsid w:val="0037514C"/>
    <w:rsid w:val="00377416"/>
    <w:rsid w:val="00377DBD"/>
    <w:rsid w:val="00387C97"/>
    <w:rsid w:val="003A2CAC"/>
    <w:rsid w:val="003C2F53"/>
    <w:rsid w:val="00425879"/>
    <w:rsid w:val="00473137"/>
    <w:rsid w:val="00486544"/>
    <w:rsid w:val="004B3ACD"/>
    <w:rsid w:val="004E4819"/>
    <w:rsid w:val="00527B29"/>
    <w:rsid w:val="00527C93"/>
    <w:rsid w:val="005401F3"/>
    <w:rsid w:val="0055665A"/>
    <w:rsid w:val="00592230"/>
    <w:rsid w:val="00595506"/>
    <w:rsid w:val="005971EB"/>
    <w:rsid w:val="005D5288"/>
    <w:rsid w:val="00604AED"/>
    <w:rsid w:val="0061798B"/>
    <w:rsid w:val="00632857"/>
    <w:rsid w:val="00660D69"/>
    <w:rsid w:val="006716B6"/>
    <w:rsid w:val="00674E47"/>
    <w:rsid w:val="006E2361"/>
    <w:rsid w:val="006E7400"/>
    <w:rsid w:val="006F28DC"/>
    <w:rsid w:val="00723CE9"/>
    <w:rsid w:val="00724BD0"/>
    <w:rsid w:val="0074492E"/>
    <w:rsid w:val="00765481"/>
    <w:rsid w:val="00777559"/>
    <w:rsid w:val="00784177"/>
    <w:rsid w:val="007958E5"/>
    <w:rsid w:val="007A3457"/>
    <w:rsid w:val="007B013F"/>
    <w:rsid w:val="007D24BC"/>
    <w:rsid w:val="007E1151"/>
    <w:rsid w:val="007E6577"/>
    <w:rsid w:val="007F5FB2"/>
    <w:rsid w:val="00823172"/>
    <w:rsid w:val="00826BE4"/>
    <w:rsid w:val="008313B7"/>
    <w:rsid w:val="00834944"/>
    <w:rsid w:val="00855C4B"/>
    <w:rsid w:val="008644F7"/>
    <w:rsid w:val="00865900"/>
    <w:rsid w:val="0089242E"/>
    <w:rsid w:val="00894D42"/>
    <w:rsid w:val="008C2CAA"/>
    <w:rsid w:val="008C7B9D"/>
    <w:rsid w:val="008D2324"/>
    <w:rsid w:val="008E07C2"/>
    <w:rsid w:val="00904AE2"/>
    <w:rsid w:val="00964C5F"/>
    <w:rsid w:val="00970910"/>
    <w:rsid w:val="00991B9A"/>
    <w:rsid w:val="00993E35"/>
    <w:rsid w:val="009D03DA"/>
    <w:rsid w:val="009F5B60"/>
    <w:rsid w:val="00A04141"/>
    <w:rsid w:val="00A34D4C"/>
    <w:rsid w:val="00A5220C"/>
    <w:rsid w:val="00A543A1"/>
    <w:rsid w:val="00A90387"/>
    <w:rsid w:val="00AB6927"/>
    <w:rsid w:val="00AB7704"/>
    <w:rsid w:val="00AD0373"/>
    <w:rsid w:val="00B011EE"/>
    <w:rsid w:val="00B10BD1"/>
    <w:rsid w:val="00B211D8"/>
    <w:rsid w:val="00B22FAF"/>
    <w:rsid w:val="00B43E21"/>
    <w:rsid w:val="00B8402B"/>
    <w:rsid w:val="00B9665C"/>
    <w:rsid w:val="00B9788E"/>
    <w:rsid w:val="00BA3354"/>
    <w:rsid w:val="00BB1566"/>
    <w:rsid w:val="00BF1057"/>
    <w:rsid w:val="00BF1DF1"/>
    <w:rsid w:val="00C016FC"/>
    <w:rsid w:val="00C13C40"/>
    <w:rsid w:val="00C323D1"/>
    <w:rsid w:val="00C35FE7"/>
    <w:rsid w:val="00C4565F"/>
    <w:rsid w:val="00C476E0"/>
    <w:rsid w:val="00C61525"/>
    <w:rsid w:val="00C740D0"/>
    <w:rsid w:val="00C769EF"/>
    <w:rsid w:val="00CB73DB"/>
    <w:rsid w:val="00CC0951"/>
    <w:rsid w:val="00CF6FC3"/>
    <w:rsid w:val="00CF7CE3"/>
    <w:rsid w:val="00D0218E"/>
    <w:rsid w:val="00D10BB2"/>
    <w:rsid w:val="00D15480"/>
    <w:rsid w:val="00D25AC3"/>
    <w:rsid w:val="00D562F6"/>
    <w:rsid w:val="00D60CDA"/>
    <w:rsid w:val="00D64D68"/>
    <w:rsid w:val="00D676EB"/>
    <w:rsid w:val="00D80009"/>
    <w:rsid w:val="00D91311"/>
    <w:rsid w:val="00DB33C8"/>
    <w:rsid w:val="00DD2F46"/>
    <w:rsid w:val="00E03FE0"/>
    <w:rsid w:val="00E24516"/>
    <w:rsid w:val="00E306CC"/>
    <w:rsid w:val="00E43A3C"/>
    <w:rsid w:val="00E47103"/>
    <w:rsid w:val="00E52CBD"/>
    <w:rsid w:val="00E727C5"/>
    <w:rsid w:val="00E86122"/>
    <w:rsid w:val="00F04F0D"/>
    <w:rsid w:val="00F1793A"/>
    <w:rsid w:val="00F67F23"/>
    <w:rsid w:val="00F76F9A"/>
    <w:rsid w:val="00FB13FE"/>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1592</Words>
  <Characters>10988</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4</cp:revision>
  <dcterms:created xsi:type="dcterms:W3CDTF">2024-08-23T12:26:00Z</dcterms:created>
  <dcterms:modified xsi:type="dcterms:W3CDTF">2024-08-27T09:12:00Z</dcterms:modified>
</cp:coreProperties>
</file>