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7B" w:rsidRPr="00EF627B" w:rsidRDefault="00EF627B" w:rsidP="00EF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Nyírbátor Város Önkormányzata Képviselő-testületének</w:t>
      </w:r>
    </w:p>
    <w:p w:rsidR="00EF627B" w:rsidRPr="00EF627B" w:rsidRDefault="00EF627B" w:rsidP="00EF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8/2015. (II.25.)</w:t>
      </w:r>
    </w:p>
    <w:p w:rsidR="00EF627B" w:rsidRPr="00EF627B" w:rsidRDefault="00EF627B" w:rsidP="00EF6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F6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</w:t>
      </w:r>
      <w:proofErr w:type="gramEnd"/>
      <w:r w:rsidRPr="00EF6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rendelete</w:t>
      </w:r>
    </w:p>
    <w:p w:rsidR="00EF627B" w:rsidRPr="00EF627B" w:rsidRDefault="00EF627B" w:rsidP="00EF627B">
      <w:pPr>
        <w:spacing w:before="240" w:after="48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EF62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EF62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személyes gondoskodást nyújtó ellátások</w:t>
      </w:r>
      <w:bookmarkStart w:id="0" w:name="_GoBack"/>
      <w:bookmarkEnd w:id="0"/>
      <w:r w:rsidRPr="00EF62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ért fizetendő térítési díjak megállapításáról</w:t>
      </w:r>
    </w:p>
    <w:p w:rsidR="00EF627B" w:rsidRPr="00EF627B" w:rsidRDefault="00EF627B" w:rsidP="00EF6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Nyírbátor Város Önkormányzat Képviselő-testülete az Alaptörvény 32. cikk (1) bekezdés a) pontjában meghatározott feladatkörében eljárva, a gyermekek védelméről és gyámügyi igazgatásról szóló 1997. évi XXXI. törvény 29. § (1) bekezdésében és a 29. § (2) bekezdés e) pontjában kapott felhatalmazás alapján a következőket rendeli el: </w:t>
      </w: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27B" w:rsidRPr="00EF627B" w:rsidRDefault="00EF627B" w:rsidP="00EF62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27B" w:rsidRPr="00EF627B" w:rsidRDefault="00EF627B" w:rsidP="00EF62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az önkormányzat közigazgatási területén lévő:</w:t>
      </w:r>
    </w:p>
    <w:p w:rsidR="00EF627B" w:rsidRPr="00EF627B" w:rsidRDefault="00EF627B" w:rsidP="00EF627B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7B">
        <w:rPr>
          <w:rFonts w:ascii="Times New Roman" w:eastAsia="Calibri" w:hAnsi="Times New Roman" w:cs="Times New Roman"/>
          <w:sz w:val="24"/>
          <w:szCs w:val="24"/>
        </w:rPr>
        <w:t>a Klebelsberg Intézményfenntartó Központ fenntartásában és működtetésében lévő köznevelési intézmények tanulóira,</w:t>
      </w:r>
    </w:p>
    <w:p w:rsidR="00EF627B" w:rsidRPr="00EF627B" w:rsidRDefault="00EF627B" w:rsidP="00EF627B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7B">
        <w:rPr>
          <w:rFonts w:ascii="Times New Roman" w:eastAsia="Calibri" w:hAnsi="Times New Roman" w:cs="Times New Roman"/>
          <w:sz w:val="24"/>
          <w:szCs w:val="24"/>
        </w:rPr>
        <w:t>a Klebelsberg Intézményfenntartó Központ fenntartásában és az önkormányzat működtetésében lévő köznevelési intézmények tanulóira,</w:t>
      </w:r>
    </w:p>
    <w:p w:rsidR="00EF627B" w:rsidRPr="00EF627B" w:rsidRDefault="00EF627B" w:rsidP="00EF627B">
      <w:pPr>
        <w:numPr>
          <w:ilvl w:val="0"/>
          <w:numId w:val="3"/>
        </w:numPr>
        <w:spacing w:after="12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7B">
        <w:rPr>
          <w:rFonts w:ascii="Times New Roman" w:eastAsia="Calibri" w:hAnsi="Times New Roman" w:cs="Times New Roman"/>
          <w:sz w:val="24"/>
          <w:szCs w:val="24"/>
        </w:rPr>
        <w:t>az önkormányzat fenntartásában és működtetésében lévő köznevelési intézmények ellátottjaira,</w:t>
      </w:r>
    </w:p>
    <w:p w:rsidR="00EF627B" w:rsidRPr="00EF627B" w:rsidRDefault="00EF627B" w:rsidP="00EF627B">
      <w:pPr>
        <w:numPr>
          <w:ilvl w:val="0"/>
          <w:numId w:val="3"/>
        </w:numPr>
        <w:spacing w:after="12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27B">
        <w:rPr>
          <w:rFonts w:ascii="Times New Roman" w:eastAsia="Calibri" w:hAnsi="Times New Roman" w:cs="Times New Roman"/>
          <w:sz w:val="24"/>
          <w:szCs w:val="24"/>
        </w:rPr>
        <w:t>önkormányzat által fenntartott bölcsőde ellátottjaira terjed ki.</w:t>
      </w: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F627B" w:rsidRPr="00EF627B" w:rsidRDefault="00EF627B" w:rsidP="00EF627B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EF627B" w:rsidRPr="00EF627B" w:rsidRDefault="00EF627B" w:rsidP="00EF627B">
      <w:pPr>
        <w:keepNext/>
        <w:spacing w:after="60" w:line="240" w:lineRule="auto"/>
        <w:ind w:firstLine="4678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F627B" w:rsidRPr="00EF627B" w:rsidRDefault="00EF627B" w:rsidP="00EF62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gondozásért fizetendő intézményi térítési díj 0,- Ft</w:t>
      </w:r>
    </w:p>
    <w:p w:rsidR="00EF627B" w:rsidRPr="00EF627B" w:rsidRDefault="00EF627B" w:rsidP="00EF62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627B" w:rsidRPr="00EF627B" w:rsidRDefault="00EF627B" w:rsidP="00EF627B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EF627B" w:rsidRPr="00EF627B" w:rsidRDefault="00EF627B" w:rsidP="00EF627B">
      <w:pPr>
        <w:keepNext/>
        <w:spacing w:after="60" w:line="240" w:lineRule="auto"/>
        <w:ind w:firstLine="4678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EF627B" w:rsidRPr="00EF627B" w:rsidRDefault="00EF627B" w:rsidP="00EF627B">
      <w:pPr>
        <w:keepNext/>
        <w:keepLines/>
        <w:numPr>
          <w:ilvl w:val="0"/>
          <w:numId w:val="2"/>
        </w:numPr>
        <w:spacing w:after="6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Nyírbátor Város Önkormányzat közigazgatási területén lévő önkormányzati fenntartású intézményekben a gyermekétkeztetés térítési díjait</w:t>
      </w:r>
    </w:p>
    <w:p w:rsidR="00EF627B" w:rsidRPr="00EF627B" w:rsidRDefault="00EF627B" w:rsidP="00EF627B">
      <w:pPr>
        <w:keepNext/>
        <w:keepLines/>
        <w:numPr>
          <w:ilvl w:val="0"/>
          <w:numId w:val="5"/>
        </w:numPr>
        <w:spacing w:after="0" w:line="240" w:lineRule="auto"/>
        <w:ind w:hanging="29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 napos bölcsődei ellátás esetén az 1. melléklet 1. pontja,</w:t>
      </w:r>
    </w:p>
    <w:p w:rsidR="00EF627B" w:rsidRPr="00EF627B" w:rsidRDefault="00EF627B" w:rsidP="00EF627B">
      <w:pPr>
        <w:keepNext/>
        <w:keepLines/>
        <w:numPr>
          <w:ilvl w:val="0"/>
          <w:numId w:val="5"/>
        </w:numPr>
        <w:spacing w:after="0" w:line="240" w:lineRule="auto"/>
        <w:ind w:hanging="29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 otthonos óvodai ellátás esetén az 1. melléklet 2. pontja szerint határozza meg.</w:t>
      </w:r>
    </w:p>
    <w:p w:rsidR="00EF627B" w:rsidRPr="00EF627B" w:rsidRDefault="00EF627B" w:rsidP="00EF627B">
      <w:pPr>
        <w:keepNext/>
        <w:keepLines/>
        <w:numPr>
          <w:ilvl w:val="0"/>
          <w:numId w:val="2"/>
        </w:numPr>
        <w:spacing w:after="6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Nyírbátor Város Önkormányzat közigazgatási területén lévő Klebelsberg Intézményfenntartó Központ fenntartású intézményekben a gyermekétkeztetés térítési díjait</w:t>
      </w:r>
    </w:p>
    <w:p w:rsidR="00EF627B" w:rsidRPr="00EF627B" w:rsidRDefault="00EF627B" w:rsidP="00EF627B">
      <w:pPr>
        <w:keepNext/>
        <w:keepLines/>
        <w:numPr>
          <w:ilvl w:val="0"/>
          <w:numId w:val="6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napközi otthonos általános iskolai ellátás esetén 1. melléklet 3. pontja,</w:t>
      </w:r>
    </w:p>
    <w:p w:rsidR="00EF627B" w:rsidRPr="00EF627B" w:rsidRDefault="00EF627B" w:rsidP="00EF627B">
      <w:pPr>
        <w:keepNext/>
        <w:keepLines/>
        <w:numPr>
          <w:ilvl w:val="0"/>
          <w:numId w:val="6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iskolai kollégiumi ellátás esetén 1. melléklet 4. pontja</w:t>
      </w:r>
    </w:p>
    <w:p w:rsidR="00EF627B" w:rsidRPr="00EF627B" w:rsidRDefault="00EF627B" w:rsidP="00EF627B">
      <w:pPr>
        <w:keepNext/>
        <w:keepLines/>
        <w:numPr>
          <w:ilvl w:val="0"/>
          <w:numId w:val="6"/>
        </w:numPr>
        <w:spacing w:after="0" w:line="240" w:lineRule="auto"/>
        <w:ind w:left="709" w:hanging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középiskolai kollégiumi ellátás esetén 1. melléklet 5. pontja szerint határozza meg.</w:t>
      </w: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F627B" w:rsidRPr="00EF627B" w:rsidRDefault="00EF627B" w:rsidP="00EF627B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EF627B" w:rsidRPr="00EF627B" w:rsidRDefault="00EF627B" w:rsidP="00EF627B">
      <w:pPr>
        <w:spacing w:after="12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627B" w:rsidRPr="00EF627B" w:rsidRDefault="00EF627B" w:rsidP="00EF627B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7B">
        <w:rPr>
          <w:rFonts w:ascii="Times New Roman" w:eastAsia="Calibri" w:hAnsi="Times New Roman" w:cs="Times New Roman"/>
          <w:sz w:val="24"/>
          <w:szCs w:val="24"/>
        </w:rPr>
        <w:t>Az étkezések térítési díját havonta előre kell megfizetni. Az elszámolási különbözetet a következő havi térítési díj megfizetésénél kell figyelembe venni.</w:t>
      </w: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F627B" w:rsidRPr="00EF627B" w:rsidRDefault="00EF627B" w:rsidP="00EF627B">
      <w:pPr>
        <w:numPr>
          <w:ilvl w:val="0"/>
          <w:numId w:val="1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EF627B" w:rsidRPr="00EF627B" w:rsidRDefault="00EF627B" w:rsidP="00EF62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F627B" w:rsidRPr="00EF627B" w:rsidRDefault="00EF627B" w:rsidP="00072201">
      <w:pPr>
        <w:numPr>
          <w:ilvl w:val="0"/>
          <w:numId w:val="4"/>
        </w:numPr>
        <w:spacing w:after="120" w:line="240" w:lineRule="auto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27B">
        <w:rPr>
          <w:rFonts w:ascii="Times New Roman" w:eastAsia="Calibri" w:hAnsi="Times New Roman" w:cs="Times New Roman"/>
          <w:sz w:val="24"/>
          <w:szCs w:val="24"/>
        </w:rPr>
        <w:t>Ez a rendelet 2015. március 1-én lép hatályba.</w:t>
      </w:r>
    </w:p>
    <w:p w:rsidR="00EF627B" w:rsidRPr="00EF627B" w:rsidRDefault="00EF627B" w:rsidP="00072201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Nyírbátor Város Önkormányzata Képviselő-testületének</w:t>
      </w:r>
    </w:p>
    <w:p w:rsidR="00EF627B" w:rsidRPr="00EF627B" w:rsidRDefault="00EF627B" w:rsidP="00EF627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étkezési térítési díjak megállapításáról szóló 22/2012. (XII.21.) rendelete,</w:t>
      </w:r>
    </w:p>
    <w:p w:rsidR="00EF627B" w:rsidRPr="00EF627B" w:rsidRDefault="00EF627B" w:rsidP="00EF627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étkezési térítési díjak megállapításáról szóló 22/2012. (XII. 21) önkormányzati rendelet kiegészítéséről szóló 16/2013. (V. 02.) rendelete és</w:t>
      </w:r>
    </w:p>
    <w:p w:rsidR="00EF627B" w:rsidRPr="00EF627B" w:rsidRDefault="00EF627B" w:rsidP="00EF627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627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gyermekétkeztetésért fizetendő térítési díjak megállapításáról szóló 7/2014. (III. 27.) rendelete.</w:t>
      </w: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/>
        <w:ind w:firstLine="1"/>
        <w:jc w:val="center"/>
        <w:rPr>
          <w:rFonts w:ascii="Times New Roman" w:eastAsia="Calibri" w:hAnsi="Times New Roman" w:cs="Times New Roman"/>
          <w:sz w:val="24"/>
          <w:szCs w:val="20"/>
          <w:lang w:eastAsia="hu-HU"/>
        </w:rPr>
      </w:pPr>
      <w:r w:rsidRPr="00EF627B">
        <w:rPr>
          <w:rFonts w:ascii="Times New Roman" w:eastAsia="Calibri" w:hAnsi="Times New Roman" w:cs="Times New Roman"/>
          <w:sz w:val="24"/>
          <w:szCs w:val="20"/>
          <w:lang w:eastAsia="hu-HU"/>
        </w:rPr>
        <w:t>K.m.f.</w:t>
      </w:r>
    </w:p>
    <w:p w:rsidR="00EF627B" w:rsidRPr="00EF627B" w:rsidRDefault="00EF627B" w:rsidP="00EF627B">
      <w:pPr>
        <w:spacing w:after="0"/>
        <w:ind w:firstLine="1"/>
        <w:jc w:val="center"/>
        <w:rPr>
          <w:rFonts w:ascii="Times New Roman" w:eastAsia="Calibri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/>
        <w:ind w:left="708" w:firstLine="708"/>
        <w:jc w:val="center"/>
        <w:rPr>
          <w:rFonts w:ascii="Times New Roman" w:eastAsia="Calibri" w:hAnsi="Times New Roman" w:cs="Times New Roman"/>
          <w:sz w:val="20"/>
          <w:szCs w:val="20"/>
          <w:lang w:eastAsia="hu-HU"/>
        </w:rPr>
      </w:pPr>
    </w:p>
    <w:tbl>
      <w:tblPr>
        <w:tblW w:w="0" w:type="auto"/>
        <w:tblInd w:w="7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270"/>
      </w:tblGrid>
      <w:tr w:rsidR="00EF627B" w:rsidRPr="00EF627B" w:rsidTr="000200ED">
        <w:tc>
          <w:tcPr>
            <w:tcW w:w="4606" w:type="dxa"/>
            <w:shd w:val="clear" w:color="auto" w:fill="auto"/>
          </w:tcPr>
          <w:p w:rsidR="00EF627B" w:rsidRPr="00EF627B" w:rsidRDefault="00EF627B" w:rsidP="00EF627B">
            <w:pPr>
              <w:spacing w:after="0"/>
              <w:ind w:left="-85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hu-HU"/>
              </w:rPr>
            </w:pPr>
            <w:r w:rsidRPr="00EF627B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hu-HU"/>
              </w:rPr>
              <w:t>MÁTÉ ANTAL s.k.</w:t>
            </w:r>
          </w:p>
          <w:p w:rsidR="00EF627B" w:rsidRPr="00EF627B" w:rsidRDefault="00EF627B" w:rsidP="00EF627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hu-HU"/>
              </w:rPr>
            </w:pPr>
            <w:r w:rsidRPr="00EF627B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hu-HU"/>
              </w:rPr>
              <w:t xml:space="preserve">                polgármester</w:t>
            </w:r>
          </w:p>
        </w:tc>
        <w:tc>
          <w:tcPr>
            <w:tcW w:w="4606" w:type="dxa"/>
            <w:shd w:val="clear" w:color="auto" w:fill="auto"/>
          </w:tcPr>
          <w:p w:rsidR="00EF627B" w:rsidRPr="00EF627B" w:rsidRDefault="00EF627B" w:rsidP="00EF627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hu-HU"/>
              </w:rPr>
            </w:pPr>
            <w:r w:rsidRPr="00EF627B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hu-HU"/>
              </w:rPr>
              <w:t>PAPPNÉ DR. FÜLÖP ENIKŐ s.k.</w:t>
            </w:r>
          </w:p>
          <w:p w:rsidR="00EF627B" w:rsidRPr="00EF627B" w:rsidRDefault="00EF627B" w:rsidP="00EF627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hu-HU"/>
              </w:rPr>
            </w:pPr>
            <w:r w:rsidRPr="00EF627B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hu-HU"/>
              </w:rPr>
              <w:t>aljegyző</w:t>
            </w:r>
          </w:p>
        </w:tc>
      </w:tr>
    </w:tbl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P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EF627B" w:rsidRDefault="00EF627B" w:rsidP="00EF627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hu-HU"/>
        </w:rPr>
      </w:pPr>
    </w:p>
    <w:p w:rsidR="00945ADA" w:rsidRDefault="00945ADA" w:rsidP="00945ADA">
      <w:pPr>
        <w:spacing w:after="120"/>
        <w:contextualSpacing/>
        <w:jc w:val="right"/>
        <w:rPr>
          <w:rFonts w:ascii="Times New Roman" w:eastAsia="Calibri" w:hAnsi="Times New Roman" w:cs="Times New Roman"/>
          <w:b/>
          <w:szCs w:val="24"/>
        </w:rPr>
      </w:pPr>
    </w:p>
    <w:p w:rsidR="00945ADA" w:rsidRDefault="00945ADA" w:rsidP="00945ADA">
      <w:pPr>
        <w:spacing w:after="120"/>
        <w:contextualSpacing/>
        <w:jc w:val="right"/>
        <w:rPr>
          <w:rFonts w:ascii="Times New Roman" w:eastAsia="Calibri" w:hAnsi="Times New Roman" w:cs="Times New Roman"/>
          <w:b/>
          <w:szCs w:val="24"/>
        </w:rPr>
      </w:pPr>
    </w:p>
    <w:p w:rsidR="00945ADA" w:rsidRDefault="00945ADA" w:rsidP="00945ADA">
      <w:pPr>
        <w:spacing w:after="120"/>
        <w:contextualSpacing/>
        <w:jc w:val="right"/>
        <w:rPr>
          <w:rFonts w:ascii="Times New Roman" w:eastAsia="Calibri" w:hAnsi="Times New Roman" w:cs="Times New Roman"/>
          <w:b/>
          <w:szCs w:val="24"/>
        </w:rPr>
      </w:pPr>
    </w:p>
    <w:p w:rsidR="00945ADA" w:rsidRDefault="00945ADA" w:rsidP="00945ADA">
      <w:pPr>
        <w:spacing w:after="120"/>
        <w:contextualSpacing/>
        <w:jc w:val="right"/>
        <w:rPr>
          <w:rFonts w:ascii="Times New Roman" w:eastAsia="Calibri" w:hAnsi="Times New Roman" w:cs="Times New Roman"/>
          <w:b/>
          <w:szCs w:val="24"/>
        </w:rPr>
      </w:pPr>
    </w:p>
    <w:p w:rsidR="00945ADA" w:rsidRPr="00945ADA" w:rsidRDefault="00945ADA" w:rsidP="00945ADA">
      <w:pPr>
        <w:spacing w:after="1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5ADA">
        <w:rPr>
          <w:rFonts w:ascii="Times New Roman" w:eastAsia="Calibri" w:hAnsi="Times New Roman" w:cs="Times New Roman"/>
          <w:b/>
          <w:szCs w:val="24"/>
        </w:rPr>
        <w:lastRenderedPageBreak/>
        <w:t>8/2015.(II.25.) önkormányzati rendelet 1. melléklete</w:t>
      </w:r>
      <w:r>
        <w:rPr>
          <w:rStyle w:val="Lbjegyzet-hivatkozs"/>
          <w:rFonts w:ascii="Times New Roman" w:eastAsia="Calibri" w:hAnsi="Times New Roman" w:cs="Times New Roman"/>
          <w:b/>
          <w:szCs w:val="24"/>
        </w:rPr>
        <w:footnoteReference w:id="1"/>
      </w:r>
      <w:r w:rsidR="00CE30B2">
        <w:rPr>
          <w:rFonts w:ascii="Times New Roman" w:eastAsia="Calibri" w:hAnsi="Times New Roman" w:cs="Times New Roman"/>
          <w:b/>
          <w:szCs w:val="24"/>
        </w:rPr>
        <w:t xml:space="preserve"> </w:t>
      </w:r>
      <w:r w:rsidR="00CE30B2">
        <w:rPr>
          <w:rStyle w:val="Lbjegyzet-hivatkozs"/>
          <w:rFonts w:ascii="Times New Roman" w:eastAsia="Calibri" w:hAnsi="Times New Roman" w:cs="Times New Roman"/>
          <w:b/>
          <w:szCs w:val="24"/>
        </w:rPr>
        <w:footnoteReference w:id="2"/>
      </w:r>
    </w:p>
    <w:tbl>
      <w:tblPr>
        <w:tblW w:w="134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66"/>
        <w:gridCol w:w="1276"/>
        <w:gridCol w:w="3132"/>
        <w:gridCol w:w="1434"/>
        <w:gridCol w:w="927"/>
        <w:gridCol w:w="1144"/>
        <w:gridCol w:w="663"/>
        <w:gridCol w:w="4322"/>
      </w:tblGrid>
      <w:tr w:rsidR="00945ADA" w:rsidRPr="00945ADA" w:rsidTr="00CE30B2">
        <w:trPr>
          <w:gridBefore w:val="2"/>
          <w:wBefore w:w="566" w:type="dxa"/>
        </w:trPr>
        <w:tc>
          <w:tcPr>
            <w:tcW w:w="1276" w:type="dxa"/>
          </w:tcPr>
          <w:p w:rsidR="00945ADA" w:rsidRPr="00945ADA" w:rsidRDefault="00945ADA" w:rsidP="00945ADA">
            <w:pPr>
              <w:tabs>
                <w:tab w:val="left" w:pos="426"/>
              </w:tabs>
              <w:jc w:val="right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7300" w:type="dxa"/>
            <w:gridSpan w:val="5"/>
          </w:tcPr>
          <w:p w:rsidR="00945ADA" w:rsidRPr="00945ADA" w:rsidRDefault="00945ADA" w:rsidP="00945ADA">
            <w:pPr>
              <w:tabs>
                <w:tab w:val="left" w:pos="426"/>
              </w:tabs>
              <w:jc w:val="right"/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4322" w:type="dxa"/>
          </w:tcPr>
          <w:p w:rsidR="00945ADA" w:rsidRPr="00945ADA" w:rsidRDefault="00945ADA" w:rsidP="00945ADA">
            <w:pPr>
              <w:tabs>
                <w:tab w:val="left" w:pos="426"/>
              </w:tabs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285"/>
        </w:trPr>
        <w:tc>
          <w:tcPr>
            <w:tcW w:w="500" w:type="dxa"/>
            <w:shd w:val="clear" w:color="auto" w:fill="FFFFFF"/>
            <w:noWrap/>
            <w:vAlign w:val="center"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4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A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B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C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E30B2" w:rsidRDefault="00CE30B2" w:rsidP="0073598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D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1109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/>
        </w:tc>
        <w:tc>
          <w:tcPr>
            <w:tcW w:w="44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Megnevezés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proofErr w:type="gramStart"/>
            <w:r>
              <w:rPr>
                <w:b/>
                <w:bCs/>
                <w:color w:val="000000" w:themeColor="text1"/>
                <w:szCs w:val="24"/>
              </w:rPr>
              <w:t>Nyersanyag-norma  Ft</w:t>
            </w:r>
            <w:proofErr w:type="gramEnd"/>
            <w:r>
              <w:rPr>
                <w:b/>
                <w:bCs/>
                <w:color w:val="000000" w:themeColor="text1"/>
                <w:szCs w:val="24"/>
              </w:rPr>
              <w:t xml:space="preserve">      (nettó)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 xml:space="preserve">Térítési </w:t>
            </w:r>
            <w:proofErr w:type="gramStart"/>
            <w:r>
              <w:rPr>
                <w:b/>
                <w:bCs/>
                <w:color w:val="000000" w:themeColor="text1"/>
                <w:szCs w:val="24"/>
              </w:rPr>
              <w:t>díj  Ft</w:t>
            </w:r>
            <w:proofErr w:type="gramEnd"/>
            <w:r>
              <w:rPr>
                <w:b/>
                <w:bCs/>
                <w:color w:val="000000" w:themeColor="text1"/>
                <w:szCs w:val="24"/>
              </w:rPr>
              <w:t xml:space="preserve">   (nettó)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CE30B2" w:rsidRDefault="00CE30B2" w:rsidP="0073598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 xml:space="preserve">Fizetendő térítési díj 27% áfával 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295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44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Bölcsőde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sz w:val="20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227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 1.1</w:t>
            </w: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Cs w:val="24"/>
              </w:rPr>
              <w:t>egésznapos</w:t>
            </w:r>
            <w:proofErr w:type="spellEnd"/>
            <w:r>
              <w:rPr>
                <w:color w:val="000000" w:themeColor="text1"/>
                <w:szCs w:val="24"/>
              </w:rPr>
              <w:t xml:space="preserve"> étkezés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284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4474" w:type="dxa"/>
            <w:gridSpan w:val="3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34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sz w:val="20"/>
              </w:rPr>
            </w:pPr>
          </w:p>
        </w:tc>
        <w:tc>
          <w:tcPr>
            <w:tcW w:w="1144" w:type="dxa"/>
            <w:shd w:val="clear" w:color="auto" w:fill="FFFFFF"/>
          </w:tcPr>
          <w:p w:rsidR="00CE30B2" w:rsidRDefault="00CE30B2" w:rsidP="0073598A">
            <w:pPr>
              <w:jc w:val="right"/>
              <w:rPr>
                <w:strike/>
                <w:color w:val="000000" w:themeColor="text1"/>
                <w:szCs w:val="24"/>
              </w:rPr>
            </w:pP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525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44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  <w:r>
              <w:rPr>
                <w:b/>
                <w:bCs/>
                <w:color w:val="000000" w:themeColor="text1"/>
                <w:szCs w:val="24"/>
              </w:rPr>
              <w:t>Óvoda (napi háromszori étkezés)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260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260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330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05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 2.1</w:t>
            </w: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tízórai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65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20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 2.2</w:t>
            </w: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ebéd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80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 2.3</w:t>
            </w: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uzsonna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65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315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4474" w:type="dxa"/>
            <w:gridSpan w:val="3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434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sz w:val="20"/>
              </w:rPr>
            </w:pPr>
          </w:p>
        </w:tc>
        <w:tc>
          <w:tcPr>
            <w:tcW w:w="927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sz w:val="20"/>
              </w:rPr>
            </w:pPr>
          </w:p>
        </w:tc>
        <w:tc>
          <w:tcPr>
            <w:tcW w:w="1144" w:type="dxa"/>
            <w:shd w:val="clear" w:color="auto" w:fill="FFFFFF"/>
          </w:tcPr>
          <w:p w:rsidR="00CE30B2" w:rsidRDefault="00CE30B2" w:rsidP="0073598A">
            <w:pPr>
              <w:jc w:val="right"/>
              <w:rPr>
                <w:strike/>
                <w:color w:val="000000" w:themeColor="text1"/>
                <w:szCs w:val="24"/>
              </w:rPr>
            </w:pP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20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44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Általános iskola (napi háromszori étkezés)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299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299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380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20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 3.1</w:t>
            </w: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tízórai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05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 3.2</w:t>
            </w: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ebéd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 3.3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uzsonna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34"/>
        </w:trPr>
        <w:tc>
          <w:tcPr>
            <w:tcW w:w="500" w:type="dxa"/>
            <w:shd w:val="clear" w:color="auto" w:fill="FFFFFF"/>
            <w:noWrap/>
            <w:vAlign w:val="center"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30B2" w:rsidRDefault="00CE30B2" w:rsidP="0073598A">
            <w:pPr>
              <w:jc w:val="right"/>
              <w:rPr>
                <w:strike/>
                <w:color w:val="000000" w:themeColor="text1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E30B2" w:rsidRDefault="00CE30B2" w:rsidP="0073598A">
            <w:pPr>
              <w:jc w:val="right"/>
              <w:rPr>
                <w:strike/>
                <w:color w:val="000000" w:themeColor="text1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E30B2" w:rsidRDefault="00CE30B2" w:rsidP="0073598A">
            <w:pPr>
              <w:jc w:val="right"/>
              <w:rPr>
                <w:strike/>
                <w:color w:val="000000" w:themeColor="text1"/>
                <w:szCs w:val="24"/>
              </w:rPr>
            </w:pP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Általános iskola (napi ötszöri étkezés)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535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535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680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80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4.1</w:t>
            </w: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tízórai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80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4.2</w:t>
            </w: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ebéd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80"/>
        </w:trPr>
        <w:tc>
          <w:tcPr>
            <w:tcW w:w="500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4.3</w:t>
            </w:r>
          </w:p>
        </w:tc>
        <w:tc>
          <w:tcPr>
            <w:tcW w:w="44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uzsonna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70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4.4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reggeli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98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125</w:t>
            </w:r>
          </w:p>
        </w:tc>
      </w:tr>
      <w:tr w:rsidR="00CE30B2" w:rsidTr="00CE30B2">
        <w:tblPrEx>
          <w:tblLook w:val="04A0" w:firstRow="1" w:lastRow="0" w:firstColumn="1" w:lastColumn="0" w:noHBand="0" w:noVBand="1"/>
        </w:tblPrEx>
        <w:trPr>
          <w:gridAfter w:val="2"/>
          <w:wAfter w:w="4985" w:type="dxa"/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4.5</w:t>
            </w:r>
          </w:p>
        </w:tc>
        <w:tc>
          <w:tcPr>
            <w:tcW w:w="4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vacsora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175</w:t>
            </w:r>
          </w:p>
        </w:tc>
      </w:tr>
    </w:tbl>
    <w:p w:rsidR="00CE30B2" w:rsidRDefault="00CE30B2" w:rsidP="00CE30B2">
      <w:pPr>
        <w:jc w:val="both"/>
      </w:pPr>
    </w:p>
    <w:p w:rsidR="00CE30B2" w:rsidRDefault="00CE30B2" w:rsidP="00CE30B2">
      <w:pPr>
        <w:jc w:val="both"/>
      </w:pPr>
    </w:p>
    <w:p w:rsidR="00CE30B2" w:rsidRDefault="00CE30B2" w:rsidP="00CE30B2">
      <w:pPr>
        <w:jc w:val="both"/>
      </w:pPr>
    </w:p>
    <w:p w:rsidR="00CE30B2" w:rsidRDefault="00CE30B2" w:rsidP="00CE30B2">
      <w:pPr>
        <w:jc w:val="both"/>
      </w:pPr>
    </w:p>
    <w:tbl>
      <w:tblPr>
        <w:tblW w:w="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540"/>
        <w:gridCol w:w="1376"/>
        <w:gridCol w:w="1276"/>
        <w:gridCol w:w="1276"/>
      </w:tblGrid>
      <w:tr w:rsidR="00CE30B2" w:rsidTr="0073598A">
        <w:trPr>
          <w:trHeight w:val="480"/>
        </w:trPr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Középiskola (napi ötszöri étkezés)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835</w:t>
            </w:r>
          </w:p>
        </w:tc>
      </w:tr>
      <w:tr w:rsidR="00CE30B2" w:rsidTr="0073598A">
        <w:trPr>
          <w:trHeight w:val="480"/>
        </w:trPr>
        <w:tc>
          <w:tcPr>
            <w:tcW w:w="619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5.1</w:t>
            </w:r>
          </w:p>
        </w:tc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tízórai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110</w:t>
            </w:r>
          </w:p>
        </w:tc>
      </w:tr>
      <w:tr w:rsidR="00CE30B2" w:rsidTr="0073598A">
        <w:trPr>
          <w:trHeight w:val="480"/>
        </w:trPr>
        <w:tc>
          <w:tcPr>
            <w:tcW w:w="619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5.2</w:t>
            </w:r>
          </w:p>
        </w:tc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ebéd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310</w:t>
            </w:r>
          </w:p>
        </w:tc>
      </w:tr>
      <w:tr w:rsidR="00CE30B2" w:rsidTr="0073598A">
        <w:trPr>
          <w:trHeight w:val="480"/>
        </w:trPr>
        <w:tc>
          <w:tcPr>
            <w:tcW w:w="619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5.3</w:t>
            </w:r>
          </w:p>
        </w:tc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uzsonna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110</w:t>
            </w:r>
          </w:p>
        </w:tc>
      </w:tr>
      <w:tr w:rsidR="00CE30B2" w:rsidTr="0073598A">
        <w:trPr>
          <w:trHeight w:val="480"/>
        </w:trPr>
        <w:tc>
          <w:tcPr>
            <w:tcW w:w="619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5.4</w:t>
            </w:r>
          </w:p>
        </w:tc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reggeli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130</w:t>
            </w:r>
          </w:p>
        </w:tc>
      </w:tr>
      <w:tr w:rsidR="00CE30B2" w:rsidTr="0073598A">
        <w:trPr>
          <w:trHeight w:val="480"/>
        </w:trPr>
        <w:tc>
          <w:tcPr>
            <w:tcW w:w="619" w:type="dxa"/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5.5</w:t>
            </w:r>
          </w:p>
        </w:tc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vacsora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0B2" w:rsidRDefault="00CE30B2" w:rsidP="0073598A">
            <w:pPr>
              <w:jc w:val="righ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175</w:t>
            </w:r>
          </w:p>
        </w:tc>
      </w:tr>
    </w:tbl>
    <w:p w:rsidR="00CE30B2" w:rsidRDefault="00CE30B2" w:rsidP="00CE30B2">
      <w:pPr>
        <w:jc w:val="both"/>
      </w:pPr>
    </w:p>
    <w:p w:rsidR="00CE30B2" w:rsidRDefault="00CE30B2" w:rsidP="00CE30B2"/>
    <w:p w:rsidR="00945ADA" w:rsidRDefault="00945ADA"/>
    <w:sectPr w:rsidR="0094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1D" w:rsidRDefault="00EC301D" w:rsidP="00945ADA">
      <w:pPr>
        <w:spacing w:after="0" w:line="240" w:lineRule="auto"/>
      </w:pPr>
      <w:r>
        <w:separator/>
      </w:r>
    </w:p>
  </w:endnote>
  <w:endnote w:type="continuationSeparator" w:id="0">
    <w:p w:rsidR="00EC301D" w:rsidRDefault="00EC301D" w:rsidP="0094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1D" w:rsidRDefault="00EC301D" w:rsidP="00945ADA">
      <w:pPr>
        <w:spacing w:after="0" w:line="240" w:lineRule="auto"/>
      </w:pPr>
      <w:r>
        <w:separator/>
      </w:r>
    </w:p>
  </w:footnote>
  <w:footnote w:type="continuationSeparator" w:id="0">
    <w:p w:rsidR="00EC301D" w:rsidRDefault="00EC301D" w:rsidP="00945ADA">
      <w:pPr>
        <w:spacing w:after="0" w:line="240" w:lineRule="auto"/>
      </w:pPr>
      <w:r>
        <w:continuationSeparator/>
      </w:r>
    </w:p>
  </w:footnote>
  <w:footnote w:id="1">
    <w:p w:rsidR="00945ADA" w:rsidRDefault="00945ADA" w:rsidP="00CE30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b/>
        </w:rPr>
        <w:t>Módosította</w:t>
      </w:r>
      <w:r w:rsidRPr="00C900E4">
        <w:rPr>
          <w:rFonts w:ascii="Times New Roman" w:hAnsi="Times New Roman" w:cs="Times New Roman"/>
          <w:b/>
        </w:rPr>
        <w:t>:</w:t>
      </w:r>
      <w:r w:rsidRPr="00C900E4">
        <w:rPr>
          <w:rFonts w:ascii="Times New Roman" w:hAnsi="Times New Roman" w:cs="Times New Roman"/>
        </w:rPr>
        <w:t xml:space="preserve"> </w:t>
      </w:r>
      <w:r w:rsidRPr="00945ADA">
        <w:rPr>
          <w:rFonts w:ascii="Times New Roman" w:hAnsi="Times New Roman" w:cs="Times New Roman"/>
        </w:rPr>
        <w:t>a személyes gondoskodást nyújtó ellátásokért fizetendő térítési díjak megállapításáról szóló 8/2015. (II.25.) önkormányzati rendelet módosításáról</w:t>
      </w:r>
      <w:r>
        <w:rPr>
          <w:rFonts w:ascii="Times New Roman" w:hAnsi="Times New Roman" w:cs="Times New Roman"/>
        </w:rPr>
        <w:t xml:space="preserve"> </w:t>
      </w:r>
      <w:r w:rsidRPr="00C900E4">
        <w:rPr>
          <w:rFonts w:ascii="Times New Roman" w:hAnsi="Times New Roman" w:cs="Times New Roman"/>
        </w:rPr>
        <w:t xml:space="preserve">szóló </w:t>
      </w:r>
      <w:r w:rsidRPr="003F6F87">
        <w:rPr>
          <w:rFonts w:ascii="Times New Roman" w:hAnsi="Times New Roman" w:cs="Times New Roman"/>
          <w:b/>
        </w:rPr>
        <w:t>30/2016. (XI.30.)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sz. önkormányzati rendelet 1. §. </w:t>
      </w:r>
      <w:r w:rsidRPr="008F67AF">
        <w:rPr>
          <w:rFonts w:ascii="Times New Roman" w:hAnsi="Times New Roman" w:cs="Times New Roman"/>
          <w:b/>
        </w:rPr>
        <w:t>Hatályos:</w:t>
      </w:r>
      <w:r>
        <w:rPr>
          <w:rFonts w:ascii="Times New Roman" w:hAnsi="Times New Roman" w:cs="Times New Roman"/>
        </w:rPr>
        <w:t xml:space="preserve"> 2017.01.01.</w:t>
      </w:r>
    </w:p>
  </w:footnote>
  <w:footnote w:id="2">
    <w:p w:rsidR="00CE30B2" w:rsidRDefault="00CE30B2" w:rsidP="00CE30B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b/>
        </w:rPr>
        <w:t>Módosította</w:t>
      </w:r>
      <w:r w:rsidRPr="00C900E4">
        <w:rPr>
          <w:rFonts w:ascii="Times New Roman" w:hAnsi="Times New Roman" w:cs="Times New Roman"/>
          <w:b/>
        </w:rPr>
        <w:t>:</w:t>
      </w:r>
      <w:r w:rsidRPr="00C900E4">
        <w:rPr>
          <w:rFonts w:ascii="Times New Roman" w:hAnsi="Times New Roman" w:cs="Times New Roman"/>
        </w:rPr>
        <w:t xml:space="preserve"> </w:t>
      </w:r>
      <w:r w:rsidRPr="00945ADA">
        <w:rPr>
          <w:rFonts w:ascii="Times New Roman" w:hAnsi="Times New Roman" w:cs="Times New Roman"/>
        </w:rPr>
        <w:t>a személyes gondoskodást nyújtó ellátásokért fizetendő térítési díjak megállapításáról szóló 8/2015. (II.25.) önkormányzati rendelet módosításáról</w:t>
      </w:r>
      <w:r>
        <w:rPr>
          <w:rFonts w:ascii="Times New Roman" w:hAnsi="Times New Roman" w:cs="Times New Roman"/>
        </w:rPr>
        <w:t xml:space="preserve"> </w:t>
      </w:r>
      <w:r w:rsidRPr="00C900E4">
        <w:rPr>
          <w:rFonts w:ascii="Times New Roman" w:hAnsi="Times New Roman" w:cs="Times New Roman"/>
        </w:rPr>
        <w:t xml:space="preserve">szóló </w:t>
      </w:r>
      <w:r w:rsidRPr="00CE30B2">
        <w:rPr>
          <w:rFonts w:ascii="Times New Roman" w:hAnsi="Times New Roman" w:cs="Times New Roman"/>
          <w:b/>
        </w:rPr>
        <w:t>27/2017. (XI.29.)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sz. önkormányzati rendelet 1. §. </w:t>
      </w:r>
      <w:r w:rsidRPr="008F67AF">
        <w:rPr>
          <w:rFonts w:ascii="Times New Roman" w:hAnsi="Times New Roman" w:cs="Times New Roman"/>
          <w:b/>
        </w:rPr>
        <w:t>Hatályos:</w:t>
      </w:r>
      <w:r>
        <w:rPr>
          <w:rFonts w:ascii="Times New Roman" w:hAnsi="Times New Roman" w:cs="Times New Roman"/>
        </w:rPr>
        <w:t xml:space="preserve"> 2018.01.01.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FE8"/>
    <w:multiLevelType w:val="hybridMultilevel"/>
    <w:tmpl w:val="D2D616D6"/>
    <w:lvl w:ilvl="0" w:tplc="141E2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305C"/>
    <w:multiLevelType w:val="hybridMultilevel"/>
    <w:tmpl w:val="D3C002EC"/>
    <w:lvl w:ilvl="0" w:tplc="0226D6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434A89"/>
    <w:multiLevelType w:val="hybridMultilevel"/>
    <w:tmpl w:val="5CB857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133D"/>
    <w:multiLevelType w:val="hybridMultilevel"/>
    <w:tmpl w:val="6082EFB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EE0B56"/>
    <w:multiLevelType w:val="hybridMultilevel"/>
    <w:tmpl w:val="9A8C67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F5D7F"/>
    <w:multiLevelType w:val="hybridMultilevel"/>
    <w:tmpl w:val="2B525E64"/>
    <w:lvl w:ilvl="0" w:tplc="FBBE4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C1AC3"/>
    <w:multiLevelType w:val="hybridMultilevel"/>
    <w:tmpl w:val="BD8062EE"/>
    <w:lvl w:ilvl="0" w:tplc="141E2D22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7B"/>
    <w:rsid w:val="00072201"/>
    <w:rsid w:val="00451556"/>
    <w:rsid w:val="00945ADA"/>
    <w:rsid w:val="00A51037"/>
    <w:rsid w:val="00CE30B2"/>
    <w:rsid w:val="00EC301D"/>
    <w:rsid w:val="00EC7FDC"/>
    <w:rsid w:val="00EF627B"/>
    <w:rsid w:val="00F6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45A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5AD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5A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45A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45AD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45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6769-D3BD-46C8-932D-D84A8A6A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Böszörményi Ágnes</dc:creator>
  <cp:lastModifiedBy>Böszörményi Ágnes</cp:lastModifiedBy>
  <cp:revision>2</cp:revision>
  <dcterms:created xsi:type="dcterms:W3CDTF">2018-02-27T07:21:00Z</dcterms:created>
  <dcterms:modified xsi:type="dcterms:W3CDTF">2018-02-27T07:21:00Z</dcterms:modified>
</cp:coreProperties>
</file>