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7D" w:rsidRDefault="001131B7" w:rsidP="004900E1">
      <w:pPr>
        <w:pStyle w:val="NormlWeb"/>
        <w:spacing w:after="240" w:afterAutospacing="0"/>
      </w:pPr>
      <w:r>
        <w:rPr>
          <w:rStyle w:val="Kiemels2"/>
        </w:rPr>
        <w:t>TISZTELT</w:t>
      </w:r>
      <w:r w:rsidR="00A05847">
        <w:rPr>
          <w:rStyle w:val="Kiemels2"/>
        </w:rPr>
        <w:t xml:space="preserve"> </w:t>
      </w:r>
      <w:r>
        <w:rPr>
          <w:rStyle w:val="Kiemels2"/>
        </w:rPr>
        <w:t>ÜGYFELEINK!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1131B7" w:rsidRPr="00AE347D" w:rsidRDefault="00AE347D" w:rsidP="002868B4">
      <w:pPr>
        <w:pStyle w:val="NormlWeb"/>
        <w:jc w:val="both"/>
        <w:rPr>
          <w:b/>
        </w:rPr>
      </w:pPr>
      <w:r w:rsidRPr="00AE347D">
        <w:rPr>
          <w:b/>
        </w:rPr>
        <w:t>Nyírbátor Város Önkormányzata elektronikus ügyintézés biztosítási kötelezettségének az önkormányzati ASP rendszeren keresztül tesz eleget.</w:t>
      </w:r>
    </w:p>
    <w:p w:rsidR="001131B7" w:rsidRDefault="002868B4" w:rsidP="002868B4">
      <w:pPr>
        <w:pStyle w:val="NormlWeb"/>
        <w:jc w:val="both"/>
      </w:pPr>
      <w:r>
        <w:t>A</w:t>
      </w:r>
      <w:r w:rsidR="001131B7">
        <w:t xml:space="preserve"> </w:t>
      </w:r>
      <w:r w:rsidR="001131B7" w:rsidRPr="002868B4">
        <w:rPr>
          <w:b/>
          <w:u w:val="single"/>
        </w:rPr>
        <w:t xml:space="preserve">természetes </w:t>
      </w:r>
      <w:r w:rsidR="001131B7" w:rsidRPr="00AE347D">
        <w:t>személy ügyfélnek a jogszabály</w:t>
      </w:r>
      <w:r w:rsidR="001131B7" w:rsidRPr="00AE347D">
        <w:rPr>
          <w:b/>
        </w:rPr>
        <w:t xml:space="preserve"> lehetőséget</w:t>
      </w:r>
      <w:r w:rsidR="001131B7">
        <w:t xml:space="preserve"> </w:t>
      </w:r>
      <w:r w:rsidR="001131B7" w:rsidRPr="00AE347D">
        <w:t xml:space="preserve">biztosít </w:t>
      </w:r>
      <w:r w:rsidR="001131B7" w:rsidRPr="002868B4">
        <w:rPr>
          <w:b/>
          <w:u w:val="single"/>
        </w:rPr>
        <w:t>az elektronikus ügyintézésre</w:t>
      </w:r>
      <w:r w:rsidR="001131B7">
        <w:t xml:space="preserve">, addig </w:t>
      </w:r>
      <w:r w:rsidR="001131B7" w:rsidRPr="002868B4">
        <w:rPr>
          <w:b/>
          <w:u w:val="single"/>
        </w:rPr>
        <w:t>a gazdálkodó szervezetek</w:t>
      </w:r>
      <w:r w:rsidR="001131B7">
        <w:t xml:space="preserve"> az E-ügyintézési tv. 2.§ (1) bekezdése szerinti ügyek tekintetében </w:t>
      </w:r>
      <w:r w:rsidR="001131B7" w:rsidRPr="00AE347D">
        <w:t>elektronikus ügyintézésre</w:t>
      </w:r>
      <w:r w:rsidR="001131B7">
        <w:t xml:space="preserve"> </w:t>
      </w:r>
      <w:r w:rsidR="001131B7" w:rsidRPr="002868B4">
        <w:rPr>
          <w:b/>
          <w:u w:val="single"/>
        </w:rPr>
        <w:t>kötelesek.</w:t>
      </w:r>
    </w:p>
    <w:p w:rsidR="002C22CC" w:rsidRPr="002D7696" w:rsidRDefault="002868B4" w:rsidP="009D749E">
      <w:pPr>
        <w:jc w:val="both"/>
        <w:rPr>
          <w:color w:val="00B0F0"/>
        </w:rPr>
      </w:pPr>
      <w:r w:rsidRPr="002D7696">
        <w:rPr>
          <w:color w:val="00B0F0"/>
        </w:rPr>
        <w:t>Az ügyfelek az elektronikus ügyintézés helyszínét (továbbiakban: ELÜGY) a következőképpen érhetik el:</w:t>
      </w:r>
    </w:p>
    <w:p w:rsidR="002868B4" w:rsidRPr="002D7696" w:rsidRDefault="00770DA5" w:rsidP="009D749E">
      <w:pPr>
        <w:jc w:val="both"/>
        <w:rPr>
          <w:sz w:val="36"/>
          <w:szCs w:val="36"/>
        </w:rPr>
      </w:pPr>
      <w:hyperlink r:id="rId6" w:history="1">
        <w:r w:rsidR="00D7091D" w:rsidRPr="002D7696">
          <w:rPr>
            <w:rStyle w:val="Hiperhivatkozs"/>
            <w:sz w:val="36"/>
            <w:szCs w:val="36"/>
          </w:rPr>
          <w:t>https://ohp.asp.lgov.hu</w:t>
        </w:r>
      </w:hyperlink>
    </w:p>
    <w:p w:rsidR="00D7091D" w:rsidRPr="00D7091D" w:rsidRDefault="00D7091D" w:rsidP="009D749E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t xml:space="preserve">Ezt követően megjelenik az </w:t>
      </w:r>
      <w:r w:rsidRPr="00D7091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ÖNKORMÁNYZATI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Pr="00D7091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HIVATALI PORTÁL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Pr="009536C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és az</w:t>
      </w:r>
      <w:r w:rsidRPr="009536CF">
        <w:rPr>
          <w:rStyle w:val="Kiemels2"/>
          <w:b w:val="0"/>
        </w:rPr>
        <w:t xml:space="preserve"> ügyintézés megkezdéséhez ki kell választani azt az önkormányzatot, ahol ügyet kíván indítani</w:t>
      </w:r>
      <w:r w:rsidR="004900E1">
        <w:rPr>
          <w:rStyle w:val="Kiemels2"/>
          <w:b w:val="0"/>
        </w:rPr>
        <w:t>.</w:t>
      </w:r>
    </w:p>
    <w:p w:rsidR="004900E1" w:rsidRPr="004900E1" w:rsidRDefault="00770DA5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hyperlink r:id="rId7" w:anchor="accordion-doc-items-One" w:history="1">
        <w:r w:rsidR="004900E1" w:rsidRPr="004900E1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hu-HU"/>
          </w:rPr>
          <w:t xml:space="preserve">Űrlapok listája </w:t>
        </w:r>
      </w:hyperlink>
    </w:p>
    <w:p w:rsidR="004900E1" w:rsidRPr="004900E1" w:rsidRDefault="004900E1" w:rsidP="004900E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900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Bejelentés nem üzletköteles termék forgalmazásáról </w:t>
      </w:r>
    </w:p>
    <w:p w:rsidR="004900E1" w:rsidRPr="004900E1" w:rsidRDefault="004900E1" w:rsidP="004900E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900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Működési engedély kérelem üzletköteles termék forgalmazásához </w:t>
      </w:r>
    </w:p>
    <w:p w:rsidR="004900E1" w:rsidRDefault="004900E1" w:rsidP="004900E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900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Működési engedély visszavonási kérelem </w:t>
      </w:r>
    </w:p>
    <w:p w:rsidR="004900E1" w:rsidRDefault="004900E1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4900E1" w:rsidRDefault="004900E1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4900E1" w:rsidRDefault="004900E1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4900E1" w:rsidRPr="004900E1" w:rsidRDefault="004900E1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5D3FF1" w:rsidRDefault="004900E1" w:rsidP="005D3FF1">
      <w:pPr>
        <w:ind w:left="360"/>
        <w:jc w:val="both"/>
      </w:pPr>
      <w:r>
        <w:rPr>
          <w:noProof/>
          <w:lang w:eastAsia="hu-HU"/>
        </w:rPr>
        <w:drawing>
          <wp:inline distT="0" distB="0" distL="0" distR="0" wp14:anchorId="6B1F8917" wp14:editId="201C111C">
            <wp:extent cx="5760720" cy="360060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C5" w:rsidRDefault="004606C5" w:rsidP="009D749E">
      <w:pPr>
        <w:jc w:val="both"/>
      </w:pPr>
      <w:r w:rsidRPr="005D3FF1">
        <w:rPr>
          <w:color w:val="FF0000"/>
        </w:rPr>
        <w:lastRenderedPageBreak/>
        <w:t xml:space="preserve">Illetékfizetési kötelezettségének </w:t>
      </w:r>
      <w:r>
        <w:t>a következő számlaszámon tehet eleget:</w:t>
      </w:r>
    </w:p>
    <w:p w:rsidR="004606C5" w:rsidRDefault="004606C5" w:rsidP="004606C5">
      <w:pPr>
        <w:pStyle w:val="Listaszerbekezds"/>
        <w:numPr>
          <w:ilvl w:val="0"/>
          <w:numId w:val="1"/>
        </w:numPr>
        <w:jc w:val="both"/>
      </w:pPr>
      <w:r>
        <w:t xml:space="preserve">Nyírbátori Polgármesteri Hivatal OTP-nél vezetett számlaszám: </w:t>
      </w:r>
      <w:r w:rsidRPr="005D3FF1">
        <w:rPr>
          <w:color w:val="FF0000"/>
        </w:rPr>
        <w:t>11744058-15731869</w:t>
      </w:r>
    </w:p>
    <w:p w:rsidR="004606C5" w:rsidRDefault="004606C5" w:rsidP="004606C5">
      <w:pPr>
        <w:pStyle w:val="Listaszerbekezds"/>
        <w:numPr>
          <w:ilvl w:val="0"/>
          <w:numId w:val="1"/>
        </w:numPr>
        <w:jc w:val="both"/>
      </w:pPr>
      <w:r w:rsidRPr="00E30941">
        <w:rPr>
          <w:u w:val="single"/>
        </w:rPr>
        <w:t>Megjegyzés rovatban fel kell tüntetni</w:t>
      </w:r>
      <w:r>
        <w:t xml:space="preserve"> a kérelem </w:t>
      </w:r>
      <w:r w:rsidR="004900E1">
        <w:t xml:space="preserve">benyújtójának nevét, címét és az ügy tárgyát </w:t>
      </w:r>
    </w:p>
    <w:p w:rsidR="009F21C9" w:rsidRDefault="009F21C9" w:rsidP="004606C5">
      <w:pPr>
        <w:pStyle w:val="Listaszerbekezds"/>
        <w:numPr>
          <w:ilvl w:val="0"/>
          <w:numId w:val="1"/>
        </w:numPr>
        <w:jc w:val="both"/>
      </w:pPr>
      <w:r w:rsidRPr="009F21C9">
        <w:rPr>
          <w:b/>
        </w:rPr>
        <w:t xml:space="preserve">Bejelentés nem üzletköteles termék forgalmazásáról </w:t>
      </w:r>
      <w:r>
        <w:t xml:space="preserve">szóló formanyomtatványon benyújtott kérelem </w:t>
      </w:r>
      <w:r w:rsidRPr="00171BB9">
        <w:rPr>
          <w:b/>
        </w:rPr>
        <w:t>3.000 Ft illetékköteles</w:t>
      </w:r>
      <w:r>
        <w:t>.</w:t>
      </w:r>
    </w:p>
    <w:p w:rsidR="009F21C9" w:rsidRPr="003C4B2F" w:rsidRDefault="00321DC9" w:rsidP="004606C5">
      <w:pPr>
        <w:pStyle w:val="Listaszerbekezds"/>
        <w:numPr>
          <w:ilvl w:val="0"/>
          <w:numId w:val="1"/>
        </w:numPr>
        <w:jc w:val="both"/>
      </w:pPr>
      <w:r>
        <w:t xml:space="preserve">Működési engedély kérelem üzletköteles termék forgalmazásához és </w:t>
      </w:r>
      <w:r w:rsidR="009F661B">
        <w:t xml:space="preserve">a </w:t>
      </w:r>
      <w:r>
        <w:t xml:space="preserve">működési engedély visszavonási kérelem </w:t>
      </w:r>
      <w:r w:rsidRPr="009F661B">
        <w:rPr>
          <w:u w:val="single"/>
        </w:rPr>
        <w:t>nem illetékköteles</w:t>
      </w:r>
      <w:r w:rsidR="009F661B">
        <w:rPr>
          <w:u w:val="single"/>
        </w:rPr>
        <w:t>!</w:t>
      </w:r>
    </w:p>
    <w:p w:rsidR="003C4B2F" w:rsidRPr="009F661B" w:rsidRDefault="003C4B2F" w:rsidP="003C4B2F">
      <w:pPr>
        <w:pStyle w:val="Listaszerbekezds"/>
        <w:jc w:val="both"/>
      </w:pPr>
    </w:p>
    <w:p w:rsidR="009F661B" w:rsidRPr="009F661B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Kérelemmel együtt beküldendő c</w:t>
      </w:r>
      <w:r w:rsidR="003C4B2F">
        <w:rPr>
          <w:b/>
          <w:u w:val="single"/>
        </w:rPr>
        <w:t>satolt mellékletek (PDF formátumban és egy csatolt fájlban):</w:t>
      </w:r>
    </w:p>
    <w:p w:rsidR="009F661B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nem a kérelmező tulajdonában lévő üzlet esetében az üzlet használatának jogcímére (bérlet, közterület használati engedély stb.) vonatkozó okirat a tulajdoni lap kivételével,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haszonélvezet esetén – ha nem a tulajdonos vagy a haszonélvező a kérelmező- a haszonélvező hozzájárulását igazoló okirat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közös tulajdonban álló üzlet esetében, ha nem a tulajdonostársak közössége a kérelmező, a tulajdonostársak hozzájárulását igazoló okirat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vállalkozói igazolvány vagy cégkivonat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aláírási címpéldány (cég esetén)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képviseleti eljárás esetén írásbeli meghatalmazás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Működési engedély kérelem </w:t>
      </w:r>
      <w:r w:rsidRPr="00E30941">
        <w:rPr>
          <w:u w:val="single"/>
        </w:rPr>
        <w:t>üzletköteles termék forgalmazásához</w:t>
      </w:r>
      <w:r>
        <w:t xml:space="preserve"> előzetes szakhatósági hozzájár</w:t>
      </w:r>
      <w:r w:rsidR="003C4B2F">
        <w:t xml:space="preserve">ulás megkérése az illetékes szakhatóságoktól (pl. Katasztrófavédelmi Igazgatóság, Szabolcs-Szatmár-Bereg Megyei </w:t>
      </w:r>
      <w:proofErr w:type="gramStart"/>
      <w:r w:rsidR="003C4B2F">
        <w:t>Kormányhivatal  Népegészségügyi</w:t>
      </w:r>
      <w:proofErr w:type="gramEnd"/>
      <w:r w:rsidR="003C4B2F">
        <w:t xml:space="preserve"> Szakigazgatási Szerve stb.)</w:t>
      </w:r>
    </w:p>
    <w:p w:rsidR="00171BB9" w:rsidRPr="009F661B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vásárlók könyve hitelesítésre (nem elektronikusan küld</w:t>
      </w:r>
      <w:r w:rsidR="003C4B2F">
        <w:t>ve</w:t>
      </w:r>
      <w:r w:rsidR="00770DA5">
        <w:t>, személyes behozva</w:t>
      </w:r>
      <w:r>
        <w:t>)</w:t>
      </w:r>
    </w:p>
    <w:p w:rsidR="00E30941" w:rsidRPr="00E30941" w:rsidRDefault="00E30941" w:rsidP="00E30941">
      <w:pPr>
        <w:jc w:val="both"/>
        <w:rPr>
          <w:b/>
        </w:rPr>
      </w:pPr>
      <w:r w:rsidRPr="00E30941">
        <w:rPr>
          <w:b/>
        </w:rPr>
        <w:t xml:space="preserve">A Nyírbátori Polgármesteri Hivatal hivatali kapus elérhetősége: </w:t>
      </w:r>
    </w:p>
    <w:p w:rsidR="009F661B" w:rsidRPr="00E30941" w:rsidRDefault="00E30941" w:rsidP="00E30941">
      <w:pPr>
        <w:jc w:val="both"/>
        <w:rPr>
          <w:b/>
        </w:rPr>
      </w:pPr>
      <w:r w:rsidRPr="00E30941">
        <w:rPr>
          <w:b/>
        </w:rPr>
        <w:t>•</w:t>
      </w:r>
      <w:r w:rsidRPr="00E30941">
        <w:rPr>
          <w:b/>
        </w:rPr>
        <w:tab/>
        <w:t xml:space="preserve">KRID: </w:t>
      </w:r>
      <w:proofErr w:type="gramStart"/>
      <w:r w:rsidRPr="00E30941">
        <w:rPr>
          <w:b/>
        </w:rPr>
        <w:t>203172118   Rövid</w:t>
      </w:r>
      <w:proofErr w:type="gramEnd"/>
      <w:r w:rsidRPr="00E30941">
        <w:rPr>
          <w:b/>
        </w:rPr>
        <w:t xml:space="preserve"> név: NYBATORPH</w:t>
      </w:r>
      <w:bookmarkStart w:id="0" w:name="_GoBack"/>
      <w:bookmarkEnd w:id="0"/>
    </w:p>
    <w:sectPr w:rsidR="009F661B" w:rsidRPr="00E3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81B"/>
    <w:multiLevelType w:val="hybridMultilevel"/>
    <w:tmpl w:val="8FE6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6CAE"/>
    <w:multiLevelType w:val="hybridMultilevel"/>
    <w:tmpl w:val="6F6AB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53DB"/>
    <w:multiLevelType w:val="hybridMultilevel"/>
    <w:tmpl w:val="9C3E7E7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7"/>
    <w:rsid w:val="001131B7"/>
    <w:rsid w:val="00171BB9"/>
    <w:rsid w:val="002868B4"/>
    <w:rsid w:val="002C22CC"/>
    <w:rsid w:val="002D7696"/>
    <w:rsid w:val="00321DC9"/>
    <w:rsid w:val="003C4B2F"/>
    <w:rsid w:val="004606C5"/>
    <w:rsid w:val="004900E1"/>
    <w:rsid w:val="005D3FF1"/>
    <w:rsid w:val="00770DA5"/>
    <w:rsid w:val="009536CF"/>
    <w:rsid w:val="009D749E"/>
    <w:rsid w:val="009F21C9"/>
    <w:rsid w:val="009F661B"/>
    <w:rsid w:val="00A05847"/>
    <w:rsid w:val="00AE347D"/>
    <w:rsid w:val="00D7091D"/>
    <w:rsid w:val="00DD7D24"/>
    <w:rsid w:val="00E3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31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68B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06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31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68B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06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ohp-20.asp.l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.asp.l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Bora Bernadett</dc:creator>
  <cp:lastModifiedBy>Dr. Bora Bernadett</cp:lastModifiedBy>
  <cp:revision>3</cp:revision>
  <cp:lastPrinted>2019-03-21T09:26:00Z</cp:lastPrinted>
  <dcterms:created xsi:type="dcterms:W3CDTF">2019-03-21T14:25:00Z</dcterms:created>
  <dcterms:modified xsi:type="dcterms:W3CDTF">2019-03-25T10:32:00Z</dcterms:modified>
</cp:coreProperties>
</file>