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0916" w14:textId="77777777" w:rsidR="00502E76" w:rsidRPr="00502E76" w:rsidRDefault="00502E76" w:rsidP="00502E76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R É S Z L E T E </w:t>
      </w:r>
      <w:proofErr w:type="gramStart"/>
      <w:r w:rsidRPr="00502E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  P</w:t>
      </w:r>
      <w:proofErr w:type="gramEnd"/>
      <w:r w:rsidRPr="00502E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Á L Y Á Z A T I   F E L T É T E L E K</w:t>
      </w:r>
    </w:p>
    <w:p w14:paraId="5AF7904B" w14:textId="77777777" w:rsidR="00502E76" w:rsidRPr="00502E76" w:rsidRDefault="00502E76" w:rsidP="00502E76">
      <w:pPr>
        <w:spacing w:after="0" w:line="276" w:lineRule="auto"/>
        <w:rPr>
          <w:rFonts w:ascii="Times New Roman" w:eastAsia="Calibri" w:hAnsi="Times New Roman" w:cs="Times New Roman"/>
        </w:rPr>
      </w:pPr>
    </w:p>
    <w:p w14:paraId="66677E76" w14:textId="77777777" w:rsidR="00502E76" w:rsidRPr="00502E76" w:rsidRDefault="00502E76" w:rsidP="00502E7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02E76">
        <w:rPr>
          <w:rFonts w:ascii="Times New Roman" w:eastAsia="Calibri" w:hAnsi="Times New Roman" w:cs="Times New Roman"/>
          <w:b/>
        </w:rPr>
        <w:t>a 4300 Nyírbátor, Zrínyi utca 2. fsz. 3. sz. alatti 87 m</w:t>
      </w:r>
      <w:r w:rsidRPr="00502E76">
        <w:rPr>
          <w:rFonts w:ascii="Times New Roman" w:eastAsia="Calibri" w:hAnsi="Times New Roman" w:cs="Times New Roman"/>
          <w:b/>
          <w:vertAlign w:val="superscript"/>
        </w:rPr>
        <w:t xml:space="preserve">2 </w:t>
      </w:r>
      <w:r w:rsidRPr="00502E76">
        <w:rPr>
          <w:rFonts w:ascii="Times New Roman" w:eastAsia="Calibri" w:hAnsi="Times New Roman" w:cs="Times New Roman"/>
          <w:b/>
        </w:rPr>
        <w:t>alapterületű önkormányzati tulajdonú nem lakás céljára szolgáló helyiség bérbeadására</w:t>
      </w:r>
    </w:p>
    <w:p w14:paraId="2B6B6051" w14:textId="77777777" w:rsidR="00502E76" w:rsidRPr="00502E76" w:rsidRDefault="00502E76" w:rsidP="00502E7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515AC909" w14:textId="77777777" w:rsidR="00502E76" w:rsidRPr="00502E76" w:rsidRDefault="00502E76" w:rsidP="00502E76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2DF2E4C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Nyírbátor Város Önkormányzata Képviselő-testületének Fejlesztési és Gazdasági Bizottsága </w:t>
      </w: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az önkormányzat vagyonáról szóló 4/2013. (III. 07.) rendelet, illetve a lakások és helyiségek bérletéről, valamint az elidegenítésükre vonatkozó helyi szabályokról szóló 23/2020. (IX. 30.) rendeletben foglaltak figyelembevételével 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egyfordulós nyilvános pályázatot ír ki a 4300 Nyírbátor, Zrínyi utca 2. fsz. 3. szám alatti nem lakás célú helyiség bérbeadás útján történő hasznosítására.</w:t>
      </w:r>
    </w:p>
    <w:p w14:paraId="66FFCCC9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7E60172E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  <w:t>1. A meghirdetett ingatlan adatai, jellemzői:</w:t>
      </w:r>
    </w:p>
    <w:p w14:paraId="47662996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4300 Nyírbátor, Zrínyi utca 2. fsz. 3. szám </w:t>
      </w: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alatti helyiség Nyírbátor Város központjában található.</w:t>
      </w:r>
    </w:p>
    <w:p w14:paraId="35562C4B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hu-HU"/>
          <w14:ligatures w14:val="none"/>
        </w:rPr>
      </w:pPr>
    </w:p>
    <w:p w14:paraId="45EE1A0E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- hasznos alapterülete: 87 m</w:t>
      </w:r>
      <w:r w:rsidRPr="00502E76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hu-HU"/>
          <w14:ligatures w14:val="none"/>
        </w:rPr>
        <w:t xml:space="preserve">2   </w:t>
      </w:r>
    </w:p>
    <w:p w14:paraId="5A6A58A3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- komfortfokozata, fűtési módja: összkomfort - központi fűtés</w:t>
      </w:r>
    </w:p>
    <w:p w14:paraId="3CD73EFB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- korábbi funkció: dohánybolt</w:t>
      </w:r>
    </w:p>
    <w:p w14:paraId="2897EDE4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</w:pPr>
    </w:p>
    <w:p w14:paraId="678DFAF9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  <w:t>2. Induló bérleti díj és pályázati, illetve szerződéskötési biztosíték:</w:t>
      </w:r>
    </w:p>
    <w:p w14:paraId="4CE216AC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188C93C3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  <w:t>Induló bérleti díj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: nettó 261.000.- Ft/hó + Áfa, azaz bruttó 331.470.- Ft/hó</w:t>
      </w:r>
    </w:p>
    <w:p w14:paraId="640D5A0F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  <w:t>Bánatpénz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: 33.147.- Ft</w:t>
      </w:r>
    </w:p>
    <w:p w14:paraId="6F44D075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  <w:t>Kaució:</w:t>
      </w:r>
      <w:r w:rsidRPr="00502E76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hu-HU"/>
          <w14:ligatures w14:val="none"/>
        </w:rPr>
        <w:t xml:space="preserve"> </w:t>
      </w:r>
      <w:r w:rsidRPr="00502E76">
        <w:rPr>
          <w:rFonts w:ascii="Times New Roman" w:eastAsia="Times New Roman" w:hAnsi="Times New Roman" w:cs="Times New Roman"/>
          <w:bCs/>
          <w:color w:val="000000"/>
          <w:kern w:val="0"/>
          <w:lang w:eastAsia="hu-HU"/>
          <w14:ligatures w14:val="none"/>
        </w:rPr>
        <w:t>a bérleti szerződés megkötése előtt a nyertes pályázó az általa felajánlott félévi bérleti díjnak megfelelő összeget köteles a bérbeadónak kaució címén egy összegben megfizetni.</w:t>
      </w:r>
    </w:p>
    <w:p w14:paraId="3DFDFEA2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541E5681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Bánatpénz befizetésének módja: a Nyírbátori Vagyonkezelő és Szolgáltató Intézmény 11744003-15848453-10010000 számú bankszámlájára vagy a Házi Pénztárba (4300 Nyírbátor, Szabadság tér 7.)</w:t>
      </w:r>
    </w:p>
    <w:p w14:paraId="2AE981E9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5B298276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bérleti szerződés határozott időre, 2026. december 31. napjáig köthető.</w:t>
      </w:r>
    </w:p>
    <w:p w14:paraId="627ED942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761A480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  <w:t xml:space="preserve">3. Pályázat célja: </w:t>
      </w:r>
    </w:p>
    <w:p w14:paraId="37F08F14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iCs/>
          <w:color w:val="000000"/>
          <w:kern w:val="0"/>
          <w:lang w:eastAsia="hu-HU"/>
          <w14:ligatures w14:val="none"/>
        </w:rPr>
        <w:t>Az önkormányzati tulajdonú nem lakás célú helyiség bérbeadása.</w:t>
      </w:r>
    </w:p>
    <w:p w14:paraId="22ADBE2C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</w:pPr>
    </w:p>
    <w:p w14:paraId="7E655188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  <w:t>4. Pályázók köre:</w:t>
      </w:r>
    </w:p>
    <w:p w14:paraId="0FF5CD6A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iCs/>
          <w:color w:val="000000"/>
          <w:kern w:val="0"/>
          <w:lang w:eastAsia="hu-HU"/>
          <w14:ligatures w14:val="none"/>
        </w:rPr>
        <w:t>A helyiség bérbevételére természetes személyek, egyéni vállalkozók, gazdasági társaságok egyaránt nyújthatnak be pályázatot.</w:t>
      </w:r>
    </w:p>
    <w:p w14:paraId="63D60A7C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lang w:eastAsia="hu-HU"/>
          <w14:ligatures w14:val="none"/>
        </w:rPr>
      </w:pPr>
    </w:p>
    <w:p w14:paraId="255D32FB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  <w:t>5.Pályázat tartalmával szemben támasztott követelmények:</w:t>
      </w:r>
    </w:p>
    <w:p w14:paraId="03798B4C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  <w:t>5.1. a benyújtott pályázatnak minimálisan az alábbiakat kell tartalmaznia:</w:t>
      </w:r>
    </w:p>
    <w:p w14:paraId="68E19A5B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</w:pPr>
    </w:p>
    <w:p w14:paraId="31EB744B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 xml:space="preserve">- a pályázó nevét, címét (székhelyét) </w:t>
      </w:r>
    </w:p>
    <w:p w14:paraId="30D935EB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- a megpályázni kívánt ingatlan megnevezését, </w:t>
      </w:r>
    </w:p>
    <w:p w14:paraId="17F63597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- a meghirdetett induló bérleti díj elfogadását, vagy ettől magasabb bérleti díj meghatározását </w:t>
      </w:r>
    </w:p>
    <w:p w14:paraId="5B72A4B1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- a pályázó nyilatkozatát a kaució letétbe helyezésének vállalásáról, </w:t>
      </w:r>
    </w:p>
    <w:p w14:paraId="5824F50A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- a helyiségben folytatni kívánt üzleti tevékenység, szolgáltatás megnevezését,</w:t>
      </w:r>
    </w:p>
    <w:p w14:paraId="1CD95933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- a pályázó nyilatkozatát arról, hogy a részletes pályázati kiírásban foglalt feltételeket elfogadja.</w:t>
      </w:r>
    </w:p>
    <w:p w14:paraId="593FC7D4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7EE1E2BC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  <w:t>5.2. a pályázathoz másolatban mellékelni kell:</w:t>
      </w:r>
    </w:p>
    <w:p w14:paraId="3AC43484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</w:pPr>
    </w:p>
    <w:p w14:paraId="141F8D4A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- gazdasági társaság esetén nyilatkozatot arról, hogy a társaság nem áll csődeljárás, illetve felszámolási eljárás alatt, továbbá a társaság képviseletére jogosult aláírási címpéldányát másolatban,</w:t>
      </w:r>
    </w:p>
    <w:p w14:paraId="197C017D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- igazolást arra vonatkozóan, hogy a pályázónak helyi adótartozása nincs Nyírbátor Város Önkormányzatánál, </w:t>
      </w:r>
    </w:p>
    <w:p w14:paraId="4551D554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- a Nemzeti Adó és Vámhivatal köztartozásmentes adózói adatbázisából lekérdezett igazolás a pályázat benyújtását 10 nappal megelőző időponttal, </w:t>
      </w:r>
    </w:p>
    <w:p w14:paraId="6F71C4D7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- a bánatpénz befizetéséről szóló átutalási bizonylat fénymásolatát.</w:t>
      </w:r>
    </w:p>
    <w:p w14:paraId="7A995753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hu-HU"/>
          <w14:ligatures w14:val="none"/>
        </w:rPr>
      </w:pPr>
    </w:p>
    <w:p w14:paraId="67B808A8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6. Helyiség megtekintése, pályázat benyújtásának módja, helye és határideje:</w:t>
      </w:r>
    </w:p>
    <w:p w14:paraId="1A30F877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63B8A221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meghirdetett helyiség 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2025. december 1-én 14:00 és 15:00 óra közötti</w:t>
      </w: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időszakban </w:t>
      </w: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bérbeadó megbízottjának jelenlétében 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megtekinthető.</w:t>
      </w:r>
    </w:p>
    <w:p w14:paraId="3D30AEF8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FB537EA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A pályázatot zárt borítékban -</w:t>
      </w: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kiírásban foglaltaknak megfelelő tartalommal és mellékletekkel- a 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Nyírbátori Vagyonkezelő és Szolgáltató Intézményhez </w:t>
      </w: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(4300 Nyírbátor, Szabadság tér 7.) 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2025. december 9-én 16:00 óráig lehet benyújtani. </w:t>
      </w: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borítékon kérjük feltüntetni a megpályázott helyiség címét.</w:t>
      </w:r>
    </w:p>
    <w:p w14:paraId="362EBAFD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39C8517B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7. Pályázat értékelése, elbírálása:</w:t>
      </w:r>
    </w:p>
    <w:p w14:paraId="54EA9FCB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hu-HU"/>
          <w14:ligatures w14:val="none"/>
        </w:rPr>
      </w:pPr>
    </w:p>
    <w:p w14:paraId="48010CDB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helyiség hasznosítására benyújtott 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pályázatokat a Fejlesztési és Gazdasági Bizottság a soron következő ülésén, </w:t>
      </w: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de legkésőbb – a pályázat beadási határidejét követő 30 napon belül- 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bírálja el.</w:t>
      </w: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</w:p>
    <w:p w14:paraId="6B570CCA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5929C6B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pályázatok bontásánál a pályázók, illetve meghatározott képviselőjük jelen lehetnek.</w:t>
      </w:r>
    </w:p>
    <w:p w14:paraId="6487723C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B365EEF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pályázatok bontását és ismertetését követően a Fejlesztési és Gazdasági Bizottság a hasznosításra vonatkozó pályázatokat értékeli. </w:t>
      </w: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A Bizottság azokat a mellékletekkel felszerelt pályázatokat nyilvánítja érvényesnek, amelyek </w:t>
      </w:r>
      <w:proofErr w:type="spellStart"/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tartalmilag</w:t>
      </w:r>
      <w:proofErr w:type="spellEnd"/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 és </w:t>
      </w:r>
      <w:proofErr w:type="spellStart"/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formailag</w:t>
      </w:r>
      <w:proofErr w:type="spellEnd"/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 is megfelelnek a részletes pályázati kiírásban foglalt feltételeknek, különös tekintettel a jelen Részletes Pályázati Feltételek 5. pontjában szereplő kritériumokra. </w:t>
      </w:r>
    </w:p>
    <w:p w14:paraId="2FE4C952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770C281A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8. Pályázatok értékelési pontrendszere, súlypontok: </w:t>
      </w:r>
    </w:p>
    <w:p w14:paraId="286B5B11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39916B20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lastRenderedPageBreak/>
        <w:t xml:space="preserve">Értékelési szempont: </w:t>
      </w: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legmagasabb bérleti díj. Azonos ajánlatot tartalmazó pályázatok esetén az övezetbe legjobban illeszkedő tevékenységi kör.</w:t>
      </w:r>
    </w:p>
    <w:p w14:paraId="1AC77D33" w14:textId="77777777" w:rsidR="00502E76" w:rsidRPr="00502E76" w:rsidRDefault="00502E76" w:rsidP="00502E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A helyiség bérbevételére kiírt pályázat nyertese az a pályázó lesz, aki összességében a legjobb ajánlatot teszi. </w:t>
      </w:r>
    </w:p>
    <w:p w14:paraId="721AC772" w14:textId="77777777" w:rsidR="00502E76" w:rsidRPr="00502E76" w:rsidRDefault="00502E76" w:rsidP="00502E76">
      <w:pPr>
        <w:tabs>
          <w:tab w:val="left" w:pos="195"/>
        </w:tabs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</w:p>
    <w:p w14:paraId="086249EB" w14:textId="77777777" w:rsidR="00502E76" w:rsidRPr="00502E76" w:rsidRDefault="00502E76" w:rsidP="00502E76">
      <w:pPr>
        <w:tabs>
          <w:tab w:val="left" w:pos="2355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Eredménytelen a pályázat, ha:</w:t>
      </w:r>
    </w:p>
    <w:p w14:paraId="3DBA6642" w14:textId="77777777" w:rsidR="00502E76" w:rsidRPr="00502E76" w:rsidRDefault="00502E76" w:rsidP="00502E76">
      <w:pPr>
        <w:widowControl w:val="0"/>
        <w:numPr>
          <w:ilvl w:val="0"/>
          <w:numId w:val="1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kitűzött időpontig egyetlen pályázat sem érkezett,</w:t>
      </w:r>
    </w:p>
    <w:p w14:paraId="32F1BA0F" w14:textId="77777777" w:rsidR="00502E76" w:rsidRPr="00502E76" w:rsidRDefault="00502E76" w:rsidP="00502E76">
      <w:pPr>
        <w:widowControl w:val="0"/>
        <w:numPr>
          <w:ilvl w:val="0"/>
          <w:numId w:val="1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beérkezett ajánlatok egyike sem felel meg a pályázati felhívás követelményeinek, vagy más, a pályázatra vonatkozó előírásnak,</w:t>
      </w:r>
    </w:p>
    <w:p w14:paraId="7E7BA13F" w14:textId="77777777" w:rsidR="00502E76" w:rsidRPr="00502E76" w:rsidRDefault="00502E76" w:rsidP="00502E76">
      <w:pPr>
        <w:numPr>
          <w:ilvl w:val="0"/>
          <w:numId w:val="1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kiíró vagy megbízottja valamely ajánlattevőnek a pályázat tisztaságához fűződő, vagy a többi pályázó érdekeit egyébként súlyosan sértő cselekménye miatt a pályázat érvénytelenítése mellett döntött, </w:t>
      </w:r>
    </w:p>
    <w:p w14:paraId="67E5D8E2" w14:textId="77777777" w:rsidR="00502E76" w:rsidRPr="00502E76" w:rsidRDefault="00502E76" w:rsidP="00502E76">
      <w:pPr>
        <w:numPr>
          <w:ilvl w:val="0"/>
          <w:numId w:val="2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kiíró vagy megbízottja élt azon jogával, hogy új pályázat kiírását rendelje el.</w:t>
      </w:r>
    </w:p>
    <w:p w14:paraId="77BE3EA0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587568E0" w14:textId="77777777" w:rsidR="00502E76" w:rsidRPr="00502E76" w:rsidRDefault="00502E76" w:rsidP="00502E76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b/>
          <w:iCs/>
          <w:color w:val="000000"/>
          <w:kern w:val="0"/>
          <w:lang w:eastAsia="hu-HU"/>
          <w14:ligatures w14:val="none"/>
        </w:rPr>
        <w:t>9. Értesítés a pályázat elbírálásáról, szerződéskötés:</w:t>
      </w:r>
    </w:p>
    <w:p w14:paraId="2B4530D1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186E9ACB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pályázati eljárás során a kiíró megbízásából a Nyírbátori Vagyonkezelő és Szolgáltató Intézmény értesíti a pályázókat arról, hogy a pályázatukat érvényesnek, vagy érvénytelennek minősítették. </w:t>
      </w:r>
    </w:p>
    <w:p w14:paraId="6635218E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1F552D30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pályázat nyertesét a Nyírbátori Vagyonkezelő és Szolgáltató Intézmény hívja fel a bérleti szerződés megkötésére, a kaució letétbe helyezésére. </w:t>
      </w:r>
    </w:p>
    <w:p w14:paraId="21B353CB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77A265EA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bookmarkStart w:id="0" w:name="_Hlk189824590"/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pályázat nyertese a nem lakás céljára szolgáló helyiségek kezelőjével az arról szóló értesítés kézhezvételét követő 8 munkanapon belül köteles a bérleti szerződést megkötni. A nyertes pályázó a bérleti szerződés megkötésekor köteles a bérbeadó által meghatározott számlára a kauciót egy összegben befizetni, letétbe helyezni. A nyertes pályázó által befizetett bánatpénz a kaucióba beszámításra kerül.</w:t>
      </w:r>
    </w:p>
    <w:bookmarkEnd w:id="0"/>
    <w:p w14:paraId="2C2CB3AD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49F5BC74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helyiség bérbeadására a pályázó által megtekintett és ismert állapotban kerül sor.</w:t>
      </w:r>
    </w:p>
    <w:p w14:paraId="734B885A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3BAD936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nem nyertes pályázóknak az általuk befizetett bánatpénz a pályázati eljárás lezárását követő 8 napon belül visszafizetésre kerül.</w:t>
      </w:r>
    </w:p>
    <w:p w14:paraId="222BB17A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1446C64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Amennyiben a nyertes pályázó 8 munkanapon belül nem köti meg a helyiségre a bérleti szerződést, akkor a befizetett bánatpénzt elveszíti.  Ebben az esetben a második legmagasabb bérleti díjat ajánló pályázó kötheti meg a helyiségre a bérleti szerződést, az erről szóló értesítést követő 8 munkanapon belül.</w:t>
      </w:r>
    </w:p>
    <w:p w14:paraId="38FEEE5A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270ACB1D" w14:textId="77777777" w:rsidR="00502E76" w:rsidRPr="00502E76" w:rsidRDefault="00502E76" w:rsidP="00502E76">
      <w:pPr>
        <w:tabs>
          <w:tab w:val="left" w:pos="235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502E7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részletes pályázati kiírásban nem szabályozott kérdésekben a Polgári Törvénykönyv idevonatkozó rendelkezései, a lakások és helyiségek bérletéről, valamint elidegenítésükre vonatkozó helyi szabályokról szóló 23/2020. (IX.30.) önkormányzati rendelet, valamint az önkormányzat vagyonáról szóló 4/2013.(III.07.) rendeletben és a Versenyeztetési Szabályzatban foglaltak az irányadók. </w:t>
      </w:r>
    </w:p>
    <w:sectPr w:rsidR="00502E76" w:rsidRPr="0050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7AA1"/>
    <w:multiLevelType w:val="hybridMultilevel"/>
    <w:tmpl w:val="6A20A8AC"/>
    <w:lvl w:ilvl="0" w:tplc="9D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2EC0"/>
    <w:multiLevelType w:val="hybridMultilevel"/>
    <w:tmpl w:val="DDE63E34"/>
    <w:lvl w:ilvl="0" w:tplc="9D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115662">
    <w:abstractNumId w:val="0"/>
  </w:num>
  <w:num w:numId="2" w16cid:durableId="160217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B9"/>
    <w:rsid w:val="00066C7D"/>
    <w:rsid w:val="0047441C"/>
    <w:rsid w:val="004F145B"/>
    <w:rsid w:val="00502E76"/>
    <w:rsid w:val="00CF5EB9"/>
    <w:rsid w:val="00E2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FAB04-CE6D-440A-9B7A-930565BF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5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5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5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5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5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5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5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5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5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5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5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5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5E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5E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5E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5E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5E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5E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5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5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5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5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5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5E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5E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5E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5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5E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5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Linzenboldné Laza Anita</dc:creator>
  <cp:keywords/>
  <dc:description/>
  <cp:lastModifiedBy>Linzenboldné Laza Anita</cp:lastModifiedBy>
  <cp:revision>2</cp:revision>
  <dcterms:created xsi:type="dcterms:W3CDTF">2025-11-25T11:55:00Z</dcterms:created>
  <dcterms:modified xsi:type="dcterms:W3CDTF">2025-11-25T11:55:00Z</dcterms:modified>
</cp:coreProperties>
</file>