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>
        <w:rPr>
          <w:rFonts w:eastAsia="Times New Roman" w:cs="Times New Roman"/>
          <w:b/>
          <w:bCs/>
          <w:kern w:val="0"/>
          <w:lang w:eastAsia="hu-HU" w:bidi="ar-SA"/>
        </w:rPr>
        <w:t>ÜGYMENETLEÍRÁS SZÁLLÁSHELY-ÜZEMELTETÉSI ENGEDÉLY KIADÁSÁRÓL</w:t>
      </w: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i/>
          <w:iCs/>
          <w:kern w:val="0"/>
          <w:u w:val="single"/>
          <w:lang w:eastAsia="hu-HU" w:bidi="ar-SA"/>
        </w:rPr>
        <w:t>Ügyintéző, hivatali elérhetőség:</w:t>
      </w: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Ügyintézés helye: Nyírbátor, Szabadság tér 7. </w:t>
      </w:r>
    </w:p>
    <w:p w:rsidR="0074075D" w:rsidRDefault="0074075D" w:rsidP="0074075D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kern w:val="0"/>
          <w:lang w:eastAsia="hu-HU" w:bidi="ar-SA"/>
        </w:rPr>
        <w:t>Vassné Dobos Katalin</w:t>
      </w:r>
    </w:p>
    <w:p w:rsidR="0074075D" w:rsidRDefault="0074075D" w:rsidP="0074075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Tel</w:t>
      </w:r>
      <w:proofErr w:type="gramStart"/>
      <w:r>
        <w:rPr>
          <w:rFonts w:eastAsia="Times New Roman" w:cs="Times New Roman"/>
          <w:kern w:val="0"/>
          <w:lang w:eastAsia="hu-HU" w:bidi="ar-SA"/>
        </w:rPr>
        <w:t>.:</w:t>
      </w:r>
      <w:proofErr w:type="gramEnd"/>
      <w:r>
        <w:rPr>
          <w:rFonts w:eastAsia="Times New Roman" w:cs="Times New Roman"/>
          <w:kern w:val="0"/>
          <w:lang w:eastAsia="hu-HU" w:bidi="ar-SA"/>
        </w:rPr>
        <w:t xml:space="preserve"> (42) 281-042/136 mell.</w:t>
      </w:r>
    </w:p>
    <w:p w:rsidR="0074075D" w:rsidRDefault="0074075D" w:rsidP="0074075D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 xml:space="preserve">E-mail: </w:t>
      </w:r>
      <w:hyperlink r:id="rId6" w:history="1">
        <w:r>
          <w:rPr>
            <w:rStyle w:val="Hiperhivatkozs"/>
            <w:rFonts w:eastAsia="Times New Roman" w:cs="Times New Roman"/>
            <w:kern w:val="0"/>
            <w:lang w:eastAsia="hu-HU" w:bidi="ar-SA"/>
          </w:rPr>
          <w:t>vassne.kati@nyirbator.hu</w:t>
        </w:r>
      </w:hyperlink>
    </w:p>
    <w:p w:rsidR="0074075D" w:rsidRDefault="0074075D" w:rsidP="0074075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kern w:val="0"/>
          <w:u w:val="single"/>
          <w:lang w:eastAsia="hu-HU" w:bidi="ar-SA"/>
        </w:rPr>
        <w:t>Ügyfélfogadás rendje:</w:t>
      </w:r>
    </w:p>
    <w:p w:rsidR="0074075D" w:rsidRDefault="0074075D" w:rsidP="0074075D">
      <w:pPr>
        <w:widowControl/>
        <w:suppressAutoHyphens w:val="0"/>
        <w:spacing w:before="100" w:after="100"/>
        <w:textAlignment w:val="auto"/>
      </w:pPr>
      <w:proofErr w:type="gramStart"/>
      <w:r>
        <w:t>hétfő</w:t>
      </w:r>
      <w:proofErr w:type="gramEnd"/>
      <w:r>
        <w:t>: 8:00-12:00;  13:00-17:00 h</w:t>
      </w:r>
      <w:r>
        <w:br/>
        <w:t>csütörtök: 8:00-12:00;  13:00-16:00 h</w:t>
      </w:r>
      <w:r>
        <w:br/>
      </w: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Illetékesség:</w:t>
      </w:r>
      <w:r>
        <w:rPr>
          <w:rFonts w:eastAsia="Times New Roman" w:cs="Times New Roman"/>
          <w:kern w:val="0"/>
          <w:lang w:eastAsia="hu-HU" w:bidi="ar-SA"/>
        </w:rPr>
        <w:br/>
        <w:t>Nyírbátor város közigazgatási területe </w:t>
      </w: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</w:pPr>
    </w:p>
    <w:p w:rsidR="0074075D" w:rsidRDefault="0074075D" w:rsidP="0074075D">
      <w:pPr>
        <w:spacing w:before="100" w:after="100"/>
        <w:jc w:val="both"/>
      </w:pPr>
      <w:r>
        <w:rPr>
          <w:rFonts w:eastAsia="Times New Roman" w:cs="Times New Roman"/>
          <w:b/>
          <w:bCs/>
          <w:u w:val="single"/>
          <w:lang w:eastAsia="hu-HU"/>
        </w:rPr>
        <w:t>Szálláshely-üzemeltetési engedély iránti kérelem ügye</w:t>
      </w:r>
    </w:p>
    <w:p w:rsidR="0074075D" w:rsidRDefault="0074075D" w:rsidP="0074075D">
      <w:pPr>
        <w:spacing w:before="100" w:after="100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szálláshely- szolgáltatási tevékenység folytatásának részletes feltételeiről és a szálláshely –üzemeltetési engedély kiadásának rendjéről szóló 239/2009. (X. 20.) Korm. rendelet alapján szál</w:t>
      </w:r>
      <w:r w:rsidR="00AF72CA">
        <w:rPr>
          <w:rFonts w:eastAsia="Times New Roman" w:cs="Times New Roman"/>
          <w:lang w:eastAsia="hu-HU"/>
        </w:rPr>
        <w:t>l</w:t>
      </w:r>
      <w:r>
        <w:rPr>
          <w:rFonts w:eastAsia="Times New Roman" w:cs="Times New Roman"/>
          <w:lang w:eastAsia="hu-HU"/>
        </w:rPr>
        <w:t xml:space="preserve">áshely  csak </w:t>
      </w:r>
      <w:proofErr w:type="gramStart"/>
      <w:r>
        <w:rPr>
          <w:rFonts w:eastAsia="Times New Roman" w:cs="Times New Roman"/>
          <w:lang w:eastAsia="hu-HU"/>
        </w:rPr>
        <w:t>szálláshely- üzemeltetési</w:t>
      </w:r>
      <w:proofErr w:type="gramEnd"/>
      <w:r>
        <w:rPr>
          <w:rFonts w:eastAsia="Times New Roman" w:cs="Times New Roman"/>
          <w:lang w:eastAsia="hu-HU"/>
        </w:rPr>
        <w:t xml:space="preserve"> engedély (a továbbiakban: engedély) birtokában üzemeltethető.</w:t>
      </w:r>
    </w:p>
    <w:p w:rsidR="0074075D" w:rsidRDefault="0074075D" w:rsidP="0074075D">
      <w:pPr>
        <w:spacing w:before="100" w:after="100"/>
        <w:jc w:val="both"/>
        <w:rPr>
          <w:rFonts w:eastAsia="Times New Roman" w:cs="Times New Roman"/>
          <w:lang w:eastAsia="hu-HU"/>
        </w:rPr>
      </w:pP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lang w:eastAsia="hu-HU" w:bidi="ar-SA"/>
        </w:rPr>
        <w:t>A kérelemhez mellékelni kell:</w:t>
      </w:r>
    </w:p>
    <w:p w:rsidR="0074075D" w:rsidRDefault="0074075D" w:rsidP="0074075D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igazolást az egyéni vállalkozó nyilvántartásáról vagy vállalkozói igazolványt</w:t>
      </w:r>
    </w:p>
    <w:p w:rsidR="0074075D" w:rsidRDefault="0074075D" w:rsidP="0074075D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gazdasági társaságok esetében cégkivonatot / végzést  és aláírási címpéldányt</w:t>
      </w:r>
    </w:p>
    <w:p w:rsidR="0074075D" w:rsidRDefault="0074075D" w:rsidP="0074075D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magánszemély esetében adószámot</w:t>
      </w:r>
    </w:p>
    <w:p w:rsidR="0074075D" w:rsidRDefault="0074075D" w:rsidP="0074075D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nem a kérelmező tulajdonában lévő üzlet esetében az üzlet használatának jogcímére vonatkozó igazoló okiratot (a tulajdoni lap kivételével);</w:t>
      </w:r>
    </w:p>
    <w:p w:rsidR="0074075D" w:rsidRDefault="0074075D" w:rsidP="0074075D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haszonélvezet esetében – ha nem a tulajdonos, vagy a haszonélvező a kérelmező – a haszonélvező hozzájárulását igazoló okiratot;</w:t>
      </w:r>
    </w:p>
    <w:p w:rsidR="0074075D" w:rsidRDefault="0074075D" w:rsidP="0074075D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közös tulajdonban álló üzlet esetében, ha nem a tulajdonostársak közössége a kérelmező, a tulajdonostársak hozzájárulását igazoló okiratot,</w:t>
      </w:r>
    </w:p>
    <w:p w:rsidR="0074075D" w:rsidRDefault="0074075D" w:rsidP="0074075D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az eljáráshoz szükséges </w:t>
      </w:r>
      <w:r w:rsidR="00AF72CA">
        <w:rPr>
          <w:rFonts w:eastAsia="Times New Roman" w:cs="Times New Roman"/>
          <w:lang w:eastAsia="hu-HU"/>
        </w:rPr>
        <w:t>illeték átutalásáról szóló bizonylat</w:t>
      </w:r>
    </w:p>
    <w:p w:rsidR="0074075D" w:rsidRDefault="0074075D" w:rsidP="0074075D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helyszínrajzot</w:t>
      </w:r>
    </w:p>
    <w:p w:rsidR="0074075D" w:rsidRDefault="0074075D" w:rsidP="0074075D">
      <w:pPr>
        <w:widowControl/>
        <w:suppressAutoHyphens w:val="0"/>
        <w:ind w:left="357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kern w:val="0"/>
          <w:u w:val="single"/>
          <w:lang w:eastAsia="hu-HU" w:bidi="ar-SA"/>
        </w:rPr>
      </w:pPr>
      <w:r>
        <w:rPr>
          <w:rFonts w:eastAsia="Times New Roman" w:cs="Times New Roman"/>
          <w:b/>
          <w:kern w:val="0"/>
          <w:u w:val="single"/>
          <w:lang w:eastAsia="hu-HU" w:bidi="ar-SA"/>
        </w:rPr>
        <w:t>Az ügyintézés díja:</w:t>
      </w:r>
    </w:p>
    <w:p w:rsidR="0074075D" w:rsidRDefault="0074075D" w:rsidP="0074075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C40FB4" w:rsidRDefault="00C40FB4" w:rsidP="00AF72CA">
      <w:pPr>
        <w:widowControl/>
        <w:suppressAutoHyphens w:val="0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Az eljárás illetékköteles. </w:t>
      </w:r>
    </w:p>
    <w:p w:rsidR="0074075D" w:rsidRDefault="00C40FB4" w:rsidP="00AF72CA">
      <w:pPr>
        <w:widowControl/>
        <w:suppressAutoHyphens w:val="0"/>
        <w:jc w:val="both"/>
      </w:pPr>
      <w:r>
        <w:rPr>
          <w:rFonts w:eastAsia="Times New Roman" w:cs="Times New Roman"/>
          <w:lang w:eastAsia="hu-HU"/>
        </w:rPr>
        <w:t>A</w:t>
      </w:r>
      <w:r w:rsidR="0074075D">
        <w:rPr>
          <w:rFonts w:eastAsia="Times New Roman" w:cs="Times New Roman"/>
          <w:lang w:eastAsia="hu-HU"/>
        </w:rPr>
        <w:t xml:space="preserve"> </w:t>
      </w:r>
      <w:r w:rsidR="0074075D">
        <w:rPr>
          <w:rFonts w:eastAsia="Times New Roman" w:cs="Times New Roman"/>
          <w:b/>
          <w:bCs/>
          <w:lang w:eastAsia="hu-HU"/>
        </w:rPr>
        <w:t>3000.- Ft</w:t>
      </w:r>
      <w:r w:rsidR="0074075D">
        <w:rPr>
          <w:rFonts w:eastAsia="Times New Roman" w:cs="Times New Roman"/>
          <w:lang w:eastAsia="hu-HU"/>
        </w:rPr>
        <w:t xml:space="preserve"> ér</w:t>
      </w:r>
      <w:r w:rsidR="00AF72CA">
        <w:rPr>
          <w:rFonts w:eastAsia="Times New Roman" w:cs="Times New Roman"/>
          <w:lang w:eastAsia="hu-HU"/>
        </w:rPr>
        <w:t>tékű illeték</w:t>
      </w:r>
      <w:r>
        <w:rPr>
          <w:rFonts w:eastAsia="Times New Roman" w:cs="Times New Roman"/>
          <w:lang w:eastAsia="hu-HU"/>
        </w:rPr>
        <w:t>et</w:t>
      </w:r>
      <w:r w:rsidR="00AF72CA">
        <w:rPr>
          <w:rFonts w:eastAsia="Times New Roman" w:cs="Times New Roman"/>
          <w:lang w:eastAsia="hu-HU"/>
        </w:rPr>
        <w:t xml:space="preserve"> </w:t>
      </w:r>
      <w:r w:rsidR="00A351B8">
        <w:rPr>
          <w:rFonts w:eastAsia="Times New Roman" w:cs="Times New Roman"/>
          <w:kern w:val="0"/>
          <w:lang w:eastAsia="hu-HU" w:bidi="ar-SA"/>
        </w:rPr>
        <w:t>átutalással kell teljesíteni</w:t>
      </w:r>
      <w:r w:rsidR="00AF72CA">
        <w:rPr>
          <w:rFonts w:eastAsia="Times New Roman" w:cs="Times New Roman"/>
          <w:kern w:val="0"/>
          <w:lang w:eastAsia="hu-HU" w:bidi="ar-SA"/>
        </w:rPr>
        <w:t xml:space="preserve"> a </w:t>
      </w:r>
      <w:r w:rsidR="00A158FB">
        <w:rPr>
          <w:rFonts w:eastAsia="Times New Roman" w:cs="Times New Roman"/>
          <w:kern w:val="0"/>
          <w:lang w:eastAsia="hu-HU" w:bidi="ar-SA"/>
        </w:rPr>
        <w:t xml:space="preserve">Nyírbátori Polgármesteri Hivatal OTP Banknál vezetett </w:t>
      </w:r>
      <w:r w:rsidR="00AF72CA" w:rsidRPr="00C4350A">
        <w:rPr>
          <w:rFonts w:eastAsia="Times New Roman" w:cs="Times New Roman"/>
          <w:b/>
          <w:kern w:val="0"/>
          <w:lang w:eastAsia="hu-HU" w:bidi="ar-SA"/>
        </w:rPr>
        <w:t>11744058-15731869-00000000</w:t>
      </w:r>
      <w:r w:rsidR="00AF72CA">
        <w:rPr>
          <w:rFonts w:eastAsia="Times New Roman" w:cs="Times New Roman"/>
          <w:b/>
          <w:kern w:val="0"/>
          <w:lang w:eastAsia="hu-HU" w:bidi="ar-SA"/>
        </w:rPr>
        <w:t xml:space="preserve"> számú számlá</w:t>
      </w:r>
      <w:r w:rsidR="00A158FB">
        <w:rPr>
          <w:rFonts w:eastAsia="Times New Roman" w:cs="Times New Roman"/>
          <w:b/>
          <w:kern w:val="0"/>
          <w:lang w:eastAsia="hu-HU" w:bidi="ar-SA"/>
        </w:rPr>
        <w:t>já</w:t>
      </w:r>
      <w:r w:rsidR="00AF72CA">
        <w:rPr>
          <w:rFonts w:eastAsia="Times New Roman" w:cs="Times New Roman"/>
          <w:b/>
          <w:kern w:val="0"/>
          <w:lang w:eastAsia="hu-HU" w:bidi="ar-SA"/>
        </w:rPr>
        <w:t>ra</w:t>
      </w:r>
      <w:r w:rsidR="0074075D">
        <w:rPr>
          <w:rFonts w:eastAsia="Times New Roman" w:cs="Times New Roman"/>
          <w:lang w:eastAsia="hu-HU"/>
        </w:rPr>
        <w:t>.</w:t>
      </w:r>
      <w:r w:rsidR="00A158FB">
        <w:rPr>
          <w:rFonts w:eastAsia="Times New Roman" w:cs="Times New Roman"/>
          <w:lang w:eastAsia="hu-HU"/>
        </w:rPr>
        <w:t xml:space="preserve">(megjegyzés rovatban fel kell tüntetni a kérelem benyújtójának nevét, címét, és </w:t>
      </w:r>
      <w:proofErr w:type="gramStart"/>
      <w:r w:rsidR="00A158FB">
        <w:rPr>
          <w:rFonts w:eastAsia="Times New Roman" w:cs="Times New Roman"/>
          <w:lang w:eastAsia="hu-HU"/>
        </w:rPr>
        <w:t>a</w:t>
      </w:r>
      <w:proofErr w:type="gramEnd"/>
      <w:r w:rsidR="00A158FB">
        <w:rPr>
          <w:rFonts w:eastAsia="Times New Roman" w:cs="Times New Roman"/>
          <w:lang w:eastAsia="hu-HU"/>
        </w:rPr>
        <w:t xml:space="preserve"> ügy tárgyát)</w:t>
      </w:r>
    </w:p>
    <w:p w:rsidR="0074075D" w:rsidRDefault="0074075D" w:rsidP="0074075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Az adatváltozással és megszüntetéssel kapcsolatos eljárás illetékmentes.</w:t>
      </w:r>
    </w:p>
    <w:p w:rsidR="0074075D" w:rsidRDefault="0074075D" w:rsidP="0074075D">
      <w:pPr>
        <w:widowControl/>
        <w:suppressAutoHyphens w:val="0"/>
        <w:jc w:val="both"/>
        <w:textAlignment w:val="auto"/>
      </w:pP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u w:val="single"/>
          <w:lang w:eastAsia="hu-HU"/>
        </w:rPr>
        <w:t>A szálláshely-szolgáltatói tevékenység bejelentésével kapcsolatos eljárás</w:t>
      </w: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lang w:eastAsia="hu-HU"/>
        </w:rPr>
        <w:t>Az ügyintéző a kérelem megérkezését követően haladéktalanul ellenőrzi, hogy a bejelentés megfelel-e a jogszabályban meghatározott követelményeknek. Ha nem, a bejelentést elutasítja és a bejelentés hiányainak megjelölése mellett figyelmezteti a szolgáltatót a tevékenység bejelentés nélküli folytatásának jogkövetkezményeire. Ha a bejelentés megfelel a jogszabályi előírásoknak, akkor a bejelentés megérkezésétől számított </w:t>
      </w:r>
      <w:r>
        <w:rPr>
          <w:rFonts w:eastAsia="Times New Roman" w:cs="Times New Roman"/>
          <w:b/>
          <w:bCs/>
          <w:lang w:eastAsia="hu-HU"/>
        </w:rPr>
        <w:t>8 napon belül igazolás megküldésével értesíti az ügyfelet a nyilvántartásba vételről.</w:t>
      </w:r>
    </w:p>
    <w:p w:rsidR="0074075D" w:rsidRDefault="0074075D" w:rsidP="0074075D">
      <w:pPr>
        <w:widowControl/>
        <w:suppressAutoHyphens w:val="0"/>
        <w:spacing w:before="100" w:after="100"/>
        <w:ind w:left="36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jegyző a szálláshely-üzemeltetési tevékenység folytatására vonatkozó bejelentést közli:</w:t>
      </w:r>
    </w:p>
    <w:p w:rsidR="0074075D" w:rsidRDefault="0074075D" w:rsidP="0074075D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fogyasztóvédelmi hatósággal</w:t>
      </w:r>
    </w:p>
    <w:p w:rsidR="0074075D" w:rsidRDefault="0074075D" w:rsidP="0074075D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népegészségügyi feladatkörében eljáró járási hivatallal</w:t>
      </w:r>
    </w:p>
    <w:p w:rsidR="0074075D" w:rsidRDefault="0074075D" w:rsidP="0074075D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10 fő feletti befogadóképesség esetén a tűzvédelmi hatósággal</w:t>
      </w:r>
    </w:p>
    <w:p w:rsidR="0074075D" w:rsidRDefault="0074075D" w:rsidP="0074075D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élelmiszer forgalomba hozatala esetén a Nyírbátori Járási Hivatal Élelmiszerlánc-biztonsági és Állategészségügyi Osztállyal</w:t>
      </w:r>
    </w:p>
    <w:p w:rsidR="00C40FB4" w:rsidRDefault="00C40FB4" w:rsidP="0074075D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ha az épületre hat hónapon belül használatbavételi engedélyt vagy fennmaradási engedélyt nem adtak ki az első fokon építésügyi hatáskörben eljáró járási hivatalt</w:t>
      </w:r>
    </w:p>
    <w:p w:rsidR="0074075D" w:rsidRDefault="0074075D" w:rsidP="0074075D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területileg illetékes munkavédelmi és munkaügyi hatósággal</w:t>
      </w:r>
    </w:p>
    <w:p w:rsidR="0074075D" w:rsidRDefault="0074075D" w:rsidP="0074075D">
      <w:pPr>
        <w:widowControl/>
        <w:suppressAutoHyphens w:val="0"/>
        <w:spacing w:before="100" w:after="100"/>
        <w:ind w:left="360"/>
        <w:jc w:val="both"/>
        <w:textAlignment w:val="auto"/>
        <w:rPr>
          <w:rFonts w:eastAsia="Times New Roman" w:cs="Times New Roman"/>
          <w:lang w:eastAsia="hu-HU"/>
        </w:rPr>
      </w:pP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</w:pPr>
      <w:r w:rsidRPr="007D451E">
        <w:rPr>
          <w:rFonts w:eastAsia="Times New Roman" w:cs="Times New Roman"/>
          <w:lang w:eastAsia="hu-HU"/>
        </w:rPr>
        <w:t xml:space="preserve">A szálláshely-szolgáltatói tevékenységről </w:t>
      </w:r>
      <w:r>
        <w:rPr>
          <w:rFonts w:eastAsia="Times New Roman" w:cs="Times New Roman"/>
          <w:lang w:eastAsia="hu-HU"/>
        </w:rPr>
        <w:t>vezetett nyilvántartás nyilvános, a jegyző a nyilvántartást közzéteszi, ami megtekinthető a </w:t>
      </w:r>
      <w:hyperlink r:id="rId7" w:history="1">
        <w:r>
          <w:rPr>
            <w:rStyle w:val="Hiperhivatkozs"/>
            <w:rFonts w:eastAsia="Times New Roman" w:cs="Times New Roman"/>
            <w:lang w:eastAsia="hu-HU"/>
          </w:rPr>
          <w:t>www.nyirbator.hu</w:t>
        </w:r>
      </w:hyperlink>
      <w:r>
        <w:rPr>
          <w:rFonts w:eastAsia="Times New Roman" w:cs="Times New Roman"/>
          <w:lang w:eastAsia="hu-HU"/>
        </w:rPr>
        <w:t> weboldalon.</w:t>
      </w: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  <w:rPr>
          <w:b/>
          <w:u w:val="single"/>
        </w:rPr>
      </w:pP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</w:pPr>
      <w:r>
        <w:rPr>
          <w:b/>
          <w:u w:val="single"/>
        </w:rPr>
        <w:t>Eljárási Határidő:</w:t>
      </w: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 xml:space="preserve"> </w:t>
      </w: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</w:pPr>
      <w:r>
        <w:t>Az engedély iránti kérelem elbírálásának ügyintézési határideje 8 nap.</w:t>
      </w: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kern w:val="0"/>
          <w:u w:val="single"/>
          <w:lang w:eastAsia="hu-HU" w:bidi="ar-SA"/>
        </w:rPr>
      </w:pP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kern w:val="0"/>
          <w:u w:val="single"/>
          <w:lang w:eastAsia="hu-HU" w:bidi="ar-SA"/>
        </w:rPr>
      </w:pP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Kérelem</w:t>
      </w:r>
    </w:p>
    <w:p w:rsidR="007D451E" w:rsidRPr="007D451E" w:rsidRDefault="007D451E" w:rsidP="0074075D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Cs/>
          <w:kern w:val="0"/>
          <w:lang w:eastAsia="hu-HU" w:bidi="ar-SA"/>
        </w:rPr>
        <w:t>A természetes sz</w:t>
      </w:r>
      <w:r w:rsidRPr="007D451E">
        <w:rPr>
          <w:rFonts w:eastAsia="Times New Roman" w:cs="Times New Roman"/>
          <w:bCs/>
          <w:kern w:val="0"/>
          <w:lang w:eastAsia="hu-HU" w:bidi="ar-SA"/>
        </w:rPr>
        <w:t>e</w:t>
      </w:r>
      <w:r>
        <w:rPr>
          <w:rFonts w:eastAsia="Times New Roman" w:cs="Times New Roman"/>
          <w:bCs/>
          <w:kern w:val="0"/>
          <w:lang w:eastAsia="hu-HU" w:bidi="ar-SA"/>
        </w:rPr>
        <w:t xml:space="preserve">mély ügyfélnek a jogszabály lehetőséget biztosít az elektronikus ügyintézésre, addig a </w:t>
      </w: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gazdálkodó szervezet</w:t>
      </w:r>
      <w:r w:rsidRPr="007D451E">
        <w:rPr>
          <w:rFonts w:eastAsia="Times New Roman" w:cs="Times New Roman"/>
          <w:b/>
          <w:bCs/>
          <w:kern w:val="0"/>
          <w:u w:val="single"/>
          <w:lang w:eastAsia="hu-HU" w:bidi="ar-SA"/>
        </w:rPr>
        <w:t>ek</w:t>
      </w:r>
      <w:r>
        <w:rPr>
          <w:rFonts w:eastAsia="Times New Roman" w:cs="Times New Roman"/>
          <w:bCs/>
          <w:kern w:val="0"/>
          <w:lang w:eastAsia="hu-HU" w:bidi="ar-SA"/>
        </w:rPr>
        <w:t xml:space="preserve"> az E-ügyintézési tv. 2. § (1) bekezdése szerinti ügyek tekintetében elektronikus ügyintézésre </w:t>
      </w:r>
      <w:r w:rsidRPr="007D451E">
        <w:rPr>
          <w:rFonts w:eastAsia="Times New Roman" w:cs="Times New Roman"/>
          <w:b/>
          <w:bCs/>
          <w:kern w:val="0"/>
          <w:u w:val="single"/>
          <w:lang w:eastAsia="hu-HU" w:bidi="ar-SA"/>
        </w:rPr>
        <w:t>kötelesek.</w:t>
      </w:r>
    </w:p>
    <w:p w:rsidR="007D451E" w:rsidRDefault="00962188" w:rsidP="0074075D">
      <w:pPr>
        <w:widowControl/>
        <w:suppressAutoHyphens w:val="0"/>
        <w:spacing w:before="100" w:after="100"/>
        <w:jc w:val="both"/>
        <w:textAlignment w:val="auto"/>
      </w:pPr>
      <w:hyperlink r:id="rId8" w:history="1">
        <w:r w:rsidR="0074075D">
          <w:rPr>
            <w:rStyle w:val="StrongEmphasis"/>
          </w:rPr>
          <w:t>Szálláshely-üzemeltetési</w:t>
        </w:r>
      </w:hyperlink>
      <w:r w:rsidR="0074075D">
        <w:rPr>
          <w:rStyle w:val="StrongEmphasis"/>
        </w:rPr>
        <w:t xml:space="preserve"> engedélyezési eljárás </w:t>
      </w:r>
      <w:r w:rsidR="0074075D">
        <w:rPr>
          <w:rFonts w:eastAsia="Times New Roman" w:cs="Times New Roman"/>
          <w:kern w:val="0"/>
          <w:lang w:eastAsia="hu-HU" w:bidi="ar-SA"/>
        </w:rPr>
        <w:t xml:space="preserve">kérelemre indul. </w:t>
      </w:r>
      <w:r w:rsidR="00973973">
        <w:t xml:space="preserve">A kérelem benyújtható a </w:t>
      </w:r>
      <w:hyperlink r:id="rId9" w:history="1">
        <w:r w:rsidR="00973973" w:rsidRPr="000F3707">
          <w:rPr>
            <w:rStyle w:val="Hiperhivatkozs"/>
            <w:sz w:val="30"/>
            <w:szCs w:val="30"/>
          </w:rPr>
          <w:t>https://ohp.asp.lgov.hu</w:t>
        </w:r>
      </w:hyperlink>
      <w:r w:rsidR="00973973">
        <w:t xml:space="preserve"> oldalon. </w:t>
      </w:r>
      <w:r w:rsidR="007D451E">
        <w:t xml:space="preserve">Itt megjelenik az Önkormányzati Hivatali Portál, ahol az ügyintézés megkezdéséhez ki kell választani azt az önkormányzatot, ahol ügyet kíván indítani. </w:t>
      </w:r>
    </w:p>
    <w:p w:rsidR="00973973" w:rsidRDefault="00A158FB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A158FB">
        <w:rPr>
          <w:rFonts w:eastAsia="Times New Roman" w:cs="Times New Roman"/>
          <w:kern w:val="0"/>
          <w:lang w:eastAsia="hu-HU" w:bidi="ar-SA"/>
        </w:rPr>
        <w:t xml:space="preserve">A Nyírbátori Polgármesteri Hivatal hivatali kapus elérhetősége: </w:t>
      </w:r>
    </w:p>
    <w:p w:rsidR="00F87999" w:rsidRDefault="00F87999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A158FB" w:rsidRPr="00A158FB" w:rsidRDefault="00A158FB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KRID: </w:t>
      </w:r>
      <w:proofErr w:type="gramStart"/>
      <w:r>
        <w:rPr>
          <w:rFonts w:eastAsia="Times New Roman" w:cs="Times New Roman"/>
          <w:kern w:val="0"/>
          <w:lang w:eastAsia="hu-HU" w:bidi="ar-SA"/>
        </w:rPr>
        <w:t>203172118             Rövid</w:t>
      </w:r>
      <w:proofErr w:type="gramEnd"/>
      <w:r>
        <w:rPr>
          <w:rFonts w:eastAsia="Times New Roman" w:cs="Times New Roman"/>
          <w:kern w:val="0"/>
          <w:lang w:eastAsia="hu-HU" w:bidi="ar-SA"/>
        </w:rPr>
        <w:t xml:space="preserve"> név: NYBATORPH</w:t>
      </w:r>
    </w:p>
    <w:p w:rsidR="00A158FB" w:rsidRDefault="00A158FB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kern w:val="0"/>
          <w:u w:val="single"/>
          <w:lang w:eastAsia="hu-HU" w:bidi="ar-SA"/>
        </w:rPr>
      </w:pPr>
    </w:p>
    <w:p w:rsidR="0074075D" w:rsidRDefault="007D451E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kern w:val="0"/>
          <w:u w:val="single"/>
          <w:lang w:eastAsia="hu-HU" w:bidi="ar-SA"/>
        </w:rPr>
      </w:pPr>
      <w:r>
        <w:rPr>
          <w:rFonts w:eastAsia="Times New Roman" w:cs="Times New Roman"/>
          <w:b/>
          <w:kern w:val="0"/>
          <w:u w:val="single"/>
          <w:lang w:eastAsia="hu-HU" w:bidi="ar-SA"/>
        </w:rPr>
        <w:t>Űrlapok listája</w:t>
      </w:r>
      <w:r w:rsidR="0074075D">
        <w:rPr>
          <w:rFonts w:eastAsia="Times New Roman" w:cs="Times New Roman"/>
          <w:b/>
          <w:kern w:val="0"/>
          <w:u w:val="single"/>
          <w:lang w:eastAsia="hu-HU" w:bidi="ar-SA"/>
        </w:rPr>
        <w:t>:</w:t>
      </w:r>
    </w:p>
    <w:p w:rsidR="007D451E" w:rsidRDefault="007D451E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kern w:val="0"/>
          <w:u w:val="single"/>
          <w:lang w:eastAsia="hu-HU" w:bidi="ar-SA"/>
        </w:rPr>
      </w:pPr>
    </w:p>
    <w:p w:rsidR="007D451E" w:rsidRDefault="007D451E" w:rsidP="007D451E">
      <w:pPr>
        <w:pStyle w:val="Listaszerbekezds"/>
        <w:widowControl/>
        <w:numPr>
          <w:ilvl w:val="0"/>
          <w:numId w:val="1"/>
        </w:numPr>
        <w:suppressAutoHyphens w:val="0"/>
        <w:spacing w:before="100" w:after="100"/>
        <w:jc w:val="both"/>
        <w:textAlignment w:val="auto"/>
      </w:pPr>
      <w:r>
        <w:t>Adatszolgáltatás az üzleti célú egyéb szálláshelyekről</w:t>
      </w:r>
    </w:p>
    <w:p w:rsidR="007D451E" w:rsidRPr="007D451E" w:rsidRDefault="007D451E" w:rsidP="007D451E">
      <w:pPr>
        <w:pStyle w:val="Listaszerbekezds"/>
        <w:widowControl/>
        <w:numPr>
          <w:ilvl w:val="0"/>
          <w:numId w:val="1"/>
        </w:numPr>
        <w:suppressAutoHyphens w:val="0"/>
        <w:spacing w:before="100" w:after="100"/>
        <w:jc w:val="both"/>
        <w:textAlignment w:val="auto"/>
        <w:rPr>
          <w:rStyle w:val="StrongEmphasis"/>
          <w:b w:val="0"/>
          <w:bCs w:val="0"/>
        </w:rPr>
      </w:pPr>
      <w:r>
        <w:t xml:space="preserve">Szálláshely nyilvántartásba vételei kérelem, bejelentés </w:t>
      </w:r>
    </w:p>
    <w:p w:rsidR="007D451E" w:rsidRDefault="007D451E" w:rsidP="0074075D">
      <w:pPr>
        <w:pStyle w:val="Listaszerbekezds"/>
        <w:widowControl/>
        <w:numPr>
          <w:ilvl w:val="0"/>
          <w:numId w:val="1"/>
        </w:numPr>
        <w:suppressAutoHyphens w:val="0"/>
        <w:spacing w:before="100" w:after="100"/>
        <w:jc w:val="both"/>
        <w:textAlignment w:val="auto"/>
      </w:pPr>
      <w:r>
        <w:lastRenderedPageBreak/>
        <w:t>Szálláshely megszűnésének bejelentése</w:t>
      </w: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7D451E" w:rsidRDefault="007D451E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7D451E" w:rsidRDefault="007D451E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7D451E" w:rsidRDefault="007D451E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noProof/>
          <w:lang w:eastAsia="hu-HU" w:bidi="ar-SA"/>
        </w:rPr>
        <w:drawing>
          <wp:inline distT="0" distB="0" distL="0" distR="0" wp14:anchorId="3D291585" wp14:editId="79E3485C">
            <wp:extent cx="5760720" cy="36004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8FB" w:rsidRDefault="00A158FB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iCs/>
          <w:kern w:val="0"/>
          <w:u w:val="single"/>
          <w:lang w:eastAsia="hu-HU" w:bidi="ar-SA"/>
        </w:rPr>
      </w:pPr>
      <w:r>
        <w:rPr>
          <w:rFonts w:eastAsia="Times New Roman" w:cs="Times New Roman"/>
          <w:b/>
          <w:bCs/>
          <w:iCs/>
          <w:kern w:val="0"/>
          <w:u w:val="single"/>
          <w:lang w:eastAsia="hu-HU" w:bidi="ar-SA"/>
        </w:rPr>
        <w:t>Vonatkozó jogszabályok:</w:t>
      </w: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i/>
          <w:iCs/>
          <w:lang w:eastAsia="hu-HU"/>
        </w:rPr>
        <w:t>- </w:t>
      </w:r>
      <w:r>
        <w:rPr>
          <w:rFonts w:eastAsia="Times New Roman" w:cs="Times New Roman"/>
          <w:iCs/>
          <w:lang w:eastAsia="hu-HU"/>
        </w:rPr>
        <w:t>a kereskedelemről szóló 2005. évi CLXIV. törvény</w:t>
      </w: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 xml:space="preserve">-239/2009. (X.20.) Korm. rendelet </w:t>
      </w:r>
      <w:r>
        <w:rPr>
          <w:rFonts w:eastAsia="Times New Roman" w:cs="Times New Roman"/>
          <w:lang w:eastAsia="hu-HU"/>
        </w:rPr>
        <w:t>a szálláshely- szolgáltatási tevékenység folytatásának részletes feltételeiről és a szálláshely –üzemeltetési engedély kiadásának rendjéről</w:t>
      </w: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-</w:t>
      </w:r>
      <w:r>
        <w:t>531/2017. (XII. 29.) Korm. rendeletben az egyes közérdeken alapuló kényszerítő indok alapján eljáró szakhatóságok kijelöléséről,</w:t>
      </w: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-2016. évi CL. törvény az általános közigazgatási rendtartásról</w:t>
      </w: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-1990. évi XCIII. évi törvény az illetékekről,</w:t>
      </w: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-2009. évi LXXVI. törvény a szolgáltatási tevékenység megkezdésének és folytatásának általános szabályairól</w:t>
      </w: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 xml:space="preserve">A </w:t>
      </w:r>
      <w:proofErr w:type="gramStart"/>
      <w:r>
        <w:rPr>
          <w:b/>
          <w:u w:val="single"/>
        </w:rPr>
        <w:t xml:space="preserve">szálláshely-üzemeltetési </w:t>
      </w: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 xml:space="preserve"> </w:t>
      </w:r>
      <w:r>
        <w:rPr>
          <w:rStyle w:val="StrongEmphasis"/>
          <w:u w:val="single"/>
        </w:rPr>
        <w:t>engedély</w:t>
      </w:r>
      <w:proofErr w:type="gramEnd"/>
      <w:r>
        <w:rPr>
          <w:rStyle w:val="StrongEmphasis"/>
          <w:u w:val="single"/>
        </w:rPr>
        <w:t xml:space="preserve"> iránti kérelemmel </w:t>
      </w: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kapcsolatos egyéb tudnivalók</w:t>
      </w: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lang w:eastAsia="hu-HU"/>
        </w:rPr>
        <w:t>Szálláshely-típusok:</w:t>
      </w:r>
    </w:p>
    <w:p w:rsidR="0074075D" w:rsidRDefault="0074075D" w:rsidP="0074075D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Szálloda (a hasznosított szobák száma legalább tizenegy, az ágyak száma legalább huszonegy)</w:t>
      </w:r>
    </w:p>
    <w:p w:rsidR="0074075D" w:rsidRDefault="0074075D" w:rsidP="0074075D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Panzió (az a kizárólag szálláshely-szolgáltatás folytatása céljából létesített szálláshelytípus, amelyben a szálláshely szolgáltatása mellett a reggeli szolgáltatás kötelező; a hasznosított szobák száma legalább hat, de legfeljebb huszonöt, az ágyak száma legalább tizenegy, de legfeljebb ötven)</w:t>
      </w:r>
    </w:p>
    <w:p w:rsidR="0074075D" w:rsidRDefault="0074075D" w:rsidP="0074075D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Kemping (legalább kilenc lakóegységgel rendelkezik)</w:t>
      </w:r>
    </w:p>
    <w:p w:rsidR="0074075D" w:rsidRDefault="0074075D" w:rsidP="0074075D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Üdülőház (a vendégek részére a szállást különálló épületben vagy önálló bejárattal rendelkező épületrészben – üdülőegységben – nyújtják, függetlenül a szobák vagy ágyak számától)</w:t>
      </w:r>
    </w:p>
    <w:p w:rsidR="0074075D" w:rsidRDefault="0074075D" w:rsidP="0074075D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Közösségi szálláshely (a hasznosított szobák száma legalább hat, az ágyak száma legalább tizenegy)</w:t>
      </w:r>
    </w:p>
    <w:p w:rsidR="0074075D" w:rsidRDefault="0074075D" w:rsidP="0074075D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Egyéb szálláshely (a hasznosított szobák száma legfeljebb nyolc, az ágyak száma legfeljebb tizenhat</w:t>
      </w:r>
    </w:p>
    <w:p w:rsidR="0074075D" w:rsidRDefault="0074075D" w:rsidP="0074075D">
      <w:pPr>
        <w:widowControl/>
        <w:suppressAutoHyphens w:val="0"/>
        <w:spacing w:before="100" w:after="100"/>
        <w:ind w:left="360"/>
        <w:jc w:val="both"/>
        <w:textAlignment w:val="auto"/>
        <w:rPr>
          <w:rFonts w:eastAsia="Times New Roman" w:cs="Times New Roman"/>
          <w:lang w:eastAsia="hu-HU"/>
        </w:rPr>
      </w:pP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lang w:eastAsia="hu-HU"/>
        </w:rPr>
        <w:t>A bejelentés elmulasztása</w:t>
      </w: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jegyző azonnali hatállyal megtiltja a szálláshely-nyilvántartásban nem szereplő szálláshely üzemetetését, és szálláshely-típust, valamint a befogadóképesség figyelembe véve pénzbírságot szab ki.</w:t>
      </w: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lang w:eastAsia="hu-HU"/>
        </w:rPr>
        <w:t>Adatváltozás bejelentése</w:t>
      </w:r>
    </w:p>
    <w:p w:rsidR="0074075D" w:rsidRDefault="0074075D" w:rsidP="0074075D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lang w:eastAsia="hu-HU"/>
        </w:rPr>
        <w:t xml:space="preserve">Az igazolás kiadását követően az igazolásban és a kérelemben megjelölt adatokban bekövetkezett változásokat a kereskedő </w:t>
      </w:r>
      <w:r>
        <w:rPr>
          <w:rFonts w:eastAsia="Times New Roman" w:cs="Times New Roman"/>
          <w:b/>
          <w:bCs/>
          <w:lang w:eastAsia="hu-HU"/>
        </w:rPr>
        <w:t>haladéktalanul</w:t>
      </w:r>
      <w:r>
        <w:rPr>
          <w:rFonts w:eastAsia="Times New Roman" w:cs="Times New Roman"/>
          <w:lang w:eastAsia="hu-HU"/>
        </w:rPr>
        <w:t xml:space="preserve"> köteles bejelenteni a jegyzőnek.</w:t>
      </w:r>
    </w:p>
    <w:p w:rsidR="0074075D" w:rsidRDefault="0074075D" w:rsidP="0074075D">
      <w:pPr>
        <w:widowControl/>
        <w:suppressAutoHyphens w:val="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szálláshely megszűnését a szálláshely-szolgáltató köteles a jegyzőnek a megszűnést követő nyolc napon belül bejelenteni. A jegyző a bejelentést követően haladéktalanul törli a szálláshelyet a nyilvántartásból.</w:t>
      </w: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lang w:eastAsia="hu-HU"/>
        </w:rPr>
        <w:t>A szálláshely-szolgáltatói tevékenység végzésével kapcsolatos egyéb tudnivalók</w:t>
      </w: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lang w:eastAsia="hu-HU"/>
        </w:rPr>
        <w:t xml:space="preserve"> A szálláshely-szolgáltatónak </w:t>
      </w:r>
      <w:r>
        <w:rPr>
          <w:rFonts w:eastAsia="Times New Roman" w:cs="Times New Roman"/>
          <w:b/>
          <w:bCs/>
          <w:lang w:eastAsia="hu-HU"/>
        </w:rPr>
        <w:t>folyamatosan meg kell felelni</w:t>
      </w:r>
      <w:r>
        <w:rPr>
          <w:rFonts w:eastAsia="Times New Roman" w:cs="Times New Roman"/>
          <w:lang w:eastAsia="hu-HU"/>
        </w:rPr>
        <w:t xml:space="preserve"> a szálláshely-szolgáltatási tevékenység folytatásának részletes feltételeiről és a szálláshely-üzemeltetési engedély kiadásának rendjéről szóló 239/2009. (X. 20.) Kormányrendelet 1. mellékletében foglalt </w:t>
      </w:r>
      <w:r>
        <w:rPr>
          <w:rFonts w:eastAsia="Times New Roman" w:cs="Times New Roman"/>
          <w:b/>
          <w:bCs/>
          <w:lang w:eastAsia="hu-HU"/>
        </w:rPr>
        <w:t>bejelentési és üzemeltetési követelményeknek.</w:t>
      </w: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lang w:eastAsia="hu-HU"/>
        </w:rPr>
        <w:t xml:space="preserve">Ha a szálláshely nem felel meg a meghatározott követelményeknek, a jegyző határidő kitűzésével </w:t>
      </w:r>
      <w:r>
        <w:rPr>
          <w:rFonts w:eastAsia="Times New Roman" w:cs="Times New Roman"/>
          <w:b/>
          <w:bCs/>
          <w:lang w:eastAsia="hu-HU"/>
        </w:rPr>
        <w:t>felhívja</w:t>
      </w:r>
      <w:r>
        <w:rPr>
          <w:rFonts w:eastAsia="Times New Roman" w:cs="Times New Roman"/>
          <w:lang w:eastAsia="hu-HU"/>
        </w:rPr>
        <w:t xml:space="preserve"> a szálláshely-szolgáltatót a </w:t>
      </w:r>
      <w:r>
        <w:rPr>
          <w:rFonts w:eastAsia="Times New Roman" w:cs="Times New Roman"/>
          <w:b/>
          <w:bCs/>
          <w:lang w:eastAsia="hu-HU"/>
        </w:rPr>
        <w:t>jogsértő állapot megszüntetésére</w:t>
      </w:r>
      <w:r>
        <w:rPr>
          <w:rFonts w:eastAsia="Times New Roman" w:cs="Times New Roman"/>
          <w:lang w:eastAsia="hu-HU"/>
        </w:rPr>
        <w:t xml:space="preserve"> és </w:t>
      </w:r>
      <w:r>
        <w:rPr>
          <w:rFonts w:eastAsia="Times New Roman" w:cs="Times New Roman"/>
          <w:b/>
          <w:bCs/>
          <w:lang w:eastAsia="hu-HU"/>
        </w:rPr>
        <w:t>a jogszerű állapot helyreállítására</w:t>
      </w:r>
      <w:r>
        <w:rPr>
          <w:rFonts w:eastAsia="Times New Roman" w:cs="Times New Roman"/>
          <w:lang w:eastAsia="hu-HU"/>
        </w:rPr>
        <w:t xml:space="preserve">, és a </w:t>
      </w:r>
      <w:r>
        <w:rPr>
          <w:rFonts w:eastAsia="Times New Roman" w:cs="Times New Roman"/>
          <w:b/>
          <w:bCs/>
          <w:lang w:eastAsia="hu-HU"/>
        </w:rPr>
        <w:t>jogsértő állapot megszüntetéséig</w:t>
      </w:r>
      <w:r>
        <w:rPr>
          <w:rFonts w:eastAsia="Times New Roman" w:cs="Times New Roman"/>
          <w:lang w:eastAsia="hu-HU"/>
        </w:rPr>
        <w:t xml:space="preserve">, illetve a </w:t>
      </w:r>
      <w:r>
        <w:rPr>
          <w:rFonts w:eastAsia="Times New Roman" w:cs="Times New Roman"/>
          <w:b/>
          <w:bCs/>
          <w:lang w:eastAsia="hu-HU"/>
        </w:rPr>
        <w:t>jogszerű állapot helyreállításáig</w:t>
      </w:r>
      <w:r>
        <w:rPr>
          <w:rFonts w:eastAsia="Times New Roman" w:cs="Times New Roman"/>
          <w:lang w:eastAsia="hu-HU"/>
        </w:rPr>
        <w:t xml:space="preserve">, de legfeljebb kilencven napig </w:t>
      </w:r>
      <w:r>
        <w:rPr>
          <w:rFonts w:eastAsia="Times New Roman" w:cs="Times New Roman"/>
          <w:b/>
          <w:bCs/>
          <w:lang w:eastAsia="hu-HU"/>
        </w:rPr>
        <w:t>elrendeli a szálláshely ideiglenes bezárását</w:t>
      </w:r>
      <w:r>
        <w:rPr>
          <w:rFonts w:eastAsia="Times New Roman" w:cs="Times New Roman"/>
          <w:lang w:eastAsia="hu-HU"/>
        </w:rPr>
        <w:t>.</w:t>
      </w:r>
    </w:p>
    <w:p w:rsidR="0074075D" w:rsidRDefault="0074075D" w:rsidP="0074075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Ha a szálláshely-szolgáltató a szálláshelyen élelmiszert, vagy élelmiszer-nyersanyagot kíván előállítani, felhasználni, forgalmazni, szándékát köteles a jegyzőnek bejelenteni. A tevékenység csak a szükséges engedélyek birtokában végezhető!</w:t>
      </w:r>
    </w:p>
    <w:p w:rsidR="0069467A" w:rsidRDefault="0074075D" w:rsidP="00962188">
      <w:pPr>
        <w:widowControl/>
        <w:suppressAutoHyphens w:val="0"/>
        <w:spacing w:before="100" w:after="100"/>
        <w:jc w:val="both"/>
        <w:textAlignment w:val="auto"/>
        <w:rPr>
          <w:sz w:val="22"/>
          <w:szCs w:val="22"/>
        </w:rPr>
      </w:pPr>
      <w:r>
        <w:rPr>
          <w:rFonts w:eastAsia="Times New Roman" w:cs="Times New Roman"/>
          <w:lang w:eastAsia="hu-HU"/>
        </w:rPr>
        <w:t xml:space="preserve">Az adó beszedésére kötelezett az általa beszedett adóról az adó alapjának, a mentesség jogcímének és jogosultságának, valamint az adó összegének utólagos megállapítására is alkalmas nyilvántartást köteles vezetni. Az elektronikus nyilvántartást vezető adóbeszedésre kötelezett számára a „Bejelentőlap” használata kötelező. A fogadott vendégek számáról és a vendégek által a szálláshelyen eltöltött éjszakák számáról az </w:t>
      </w:r>
      <w:r>
        <w:rPr>
          <w:rFonts w:eastAsia="Times New Roman" w:cs="Times New Roman"/>
          <w:b/>
          <w:bCs/>
          <w:lang w:eastAsia="hu-HU"/>
        </w:rPr>
        <w:t>egyéb szálláshelyet</w:t>
      </w:r>
      <w:r>
        <w:rPr>
          <w:rFonts w:eastAsia="Times New Roman" w:cs="Times New Roman"/>
          <w:lang w:eastAsia="hu-HU"/>
        </w:rPr>
        <w:t xml:space="preserve"> </w:t>
      </w:r>
      <w:r>
        <w:rPr>
          <w:rFonts w:eastAsia="Times New Roman" w:cs="Times New Roman"/>
          <w:b/>
          <w:bCs/>
          <w:lang w:eastAsia="hu-HU"/>
        </w:rPr>
        <w:t xml:space="preserve">üzemeltető </w:t>
      </w:r>
      <w:r>
        <w:rPr>
          <w:rFonts w:eastAsia="Times New Roman" w:cs="Times New Roman"/>
          <w:lang w:eastAsia="hu-HU"/>
        </w:rPr>
        <w:t xml:space="preserve">szálláshely-szolgáltató köteles az adott naptári évre (továbbiakban: tárgyév) vonatkozóan a </w:t>
      </w:r>
      <w:r>
        <w:rPr>
          <w:rFonts w:eastAsia="Times New Roman" w:cs="Times New Roman"/>
          <w:b/>
          <w:bCs/>
          <w:lang w:eastAsia="hu-HU"/>
        </w:rPr>
        <w:t>tárgyévet követő év január 31.</w:t>
      </w:r>
      <w:r>
        <w:rPr>
          <w:rFonts w:eastAsia="Times New Roman" w:cs="Times New Roman"/>
          <w:lang w:eastAsia="hu-HU"/>
        </w:rPr>
        <w:t xml:space="preserve"> napjáig a jegyzőnek írásban </w:t>
      </w:r>
      <w:r>
        <w:rPr>
          <w:rFonts w:eastAsia="Times New Roman" w:cs="Times New Roman"/>
          <w:b/>
          <w:bCs/>
          <w:lang w:eastAsia="hu-HU"/>
        </w:rPr>
        <w:t>adatot szolgáltatni</w:t>
      </w:r>
      <w:r>
        <w:rPr>
          <w:rFonts w:eastAsia="Times New Roman" w:cs="Times New Roman"/>
          <w:lang w:eastAsia="hu-HU"/>
        </w:rPr>
        <w:t>. Az adatszolgáltatás személyes</w:t>
      </w:r>
      <w:r w:rsidRPr="0074075D">
        <w:rPr>
          <w:rFonts w:eastAsia="Times New Roman" w:cs="Times New Roman"/>
          <w:lang w:eastAsia="hu-HU"/>
        </w:rPr>
        <w:t xml:space="preserve"> </w:t>
      </w:r>
      <w:r>
        <w:rPr>
          <w:rFonts w:eastAsia="Times New Roman" w:cs="Times New Roman"/>
          <w:lang w:eastAsia="hu-HU"/>
        </w:rPr>
        <w:t>adatokat nem tartalmazhat.</w:t>
      </w:r>
      <w:bookmarkStart w:id="0" w:name="_GoBack"/>
      <w:bookmarkEnd w:id="0"/>
      <w:r w:rsidR="00962188">
        <w:rPr>
          <w:sz w:val="22"/>
          <w:szCs w:val="22"/>
        </w:rPr>
        <w:t xml:space="preserve"> </w:t>
      </w:r>
    </w:p>
    <w:p w:rsidR="00571F7F" w:rsidRDefault="00571F7F" w:rsidP="0074075D"/>
    <w:sectPr w:rsidR="0057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43E5"/>
    <w:multiLevelType w:val="hybridMultilevel"/>
    <w:tmpl w:val="21DC5D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C26A3C"/>
    <w:multiLevelType w:val="multilevel"/>
    <w:tmpl w:val="92D686D2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36687B0E"/>
    <w:multiLevelType w:val="multilevel"/>
    <w:tmpl w:val="3F285320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A695DB6"/>
    <w:multiLevelType w:val="hybridMultilevel"/>
    <w:tmpl w:val="54BE65D4"/>
    <w:lvl w:ilvl="0" w:tplc="1F6CC2B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06B6EC98">
      <w:start w:val="1"/>
      <w:numFmt w:val="lowerLetter"/>
      <w:lvlText w:val="%2.)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">
    <w:nsid w:val="5427367B"/>
    <w:multiLevelType w:val="hybridMultilevel"/>
    <w:tmpl w:val="6792AC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7B3325"/>
    <w:multiLevelType w:val="hybridMultilevel"/>
    <w:tmpl w:val="8A34622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5D"/>
    <w:rsid w:val="00081C49"/>
    <w:rsid w:val="000A70B0"/>
    <w:rsid w:val="00571F7F"/>
    <w:rsid w:val="0069467A"/>
    <w:rsid w:val="0074075D"/>
    <w:rsid w:val="007D451E"/>
    <w:rsid w:val="00962188"/>
    <w:rsid w:val="00973973"/>
    <w:rsid w:val="00A158FB"/>
    <w:rsid w:val="00A351B8"/>
    <w:rsid w:val="00A466E5"/>
    <w:rsid w:val="00AF72CA"/>
    <w:rsid w:val="00BB5607"/>
    <w:rsid w:val="00C40FB4"/>
    <w:rsid w:val="00F8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40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uiPriority w:val="99"/>
    <w:qFormat/>
    <w:rsid w:val="0069467A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rongEmphasis">
    <w:name w:val="Strong Emphasis"/>
    <w:rsid w:val="0074075D"/>
    <w:rPr>
      <w:b/>
      <w:bCs/>
    </w:rPr>
  </w:style>
  <w:style w:type="character" w:styleId="Hiperhivatkozs">
    <w:name w:val="Hyperlink"/>
    <w:basedOn w:val="Bekezdsalapbettpusa"/>
    <w:rsid w:val="0074075D"/>
    <w:rPr>
      <w:color w:val="0000FF"/>
      <w:u w:val="single"/>
    </w:rPr>
  </w:style>
  <w:style w:type="paragraph" w:styleId="Listaszerbekezds">
    <w:name w:val="List Paragraph"/>
    <w:basedOn w:val="Norml"/>
    <w:rsid w:val="0074075D"/>
    <w:pPr>
      <w:ind w:left="720"/>
    </w:pPr>
    <w:rPr>
      <w:szCs w:val="21"/>
    </w:rPr>
  </w:style>
  <w:style w:type="character" w:customStyle="1" w:styleId="Cmsor1Char">
    <w:name w:val="Címsor 1 Char"/>
    <w:basedOn w:val="Bekezdsalapbettpusa"/>
    <w:link w:val="Cmsor1"/>
    <w:uiPriority w:val="99"/>
    <w:rsid w:val="0069467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rsid w:val="0069467A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Arial"/>
      <w:kern w:val="0"/>
      <w:lang w:eastAsia="hu-HU" w:bidi="ar-SA"/>
    </w:rPr>
  </w:style>
  <w:style w:type="character" w:customStyle="1" w:styleId="lfejChar">
    <w:name w:val="Élőfej Char"/>
    <w:basedOn w:val="Bekezdsalapbettpusa"/>
    <w:link w:val="lfej"/>
    <w:uiPriority w:val="99"/>
    <w:rsid w:val="0069467A"/>
    <w:rPr>
      <w:rFonts w:ascii="Arial" w:eastAsia="Times New Roman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451E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51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40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uiPriority w:val="99"/>
    <w:qFormat/>
    <w:rsid w:val="0069467A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rongEmphasis">
    <w:name w:val="Strong Emphasis"/>
    <w:rsid w:val="0074075D"/>
    <w:rPr>
      <w:b/>
      <w:bCs/>
    </w:rPr>
  </w:style>
  <w:style w:type="character" w:styleId="Hiperhivatkozs">
    <w:name w:val="Hyperlink"/>
    <w:basedOn w:val="Bekezdsalapbettpusa"/>
    <w:rsid w:val="0074075D"/>
    <w:rPr>
      <w:color w:val="0000FF"/>
      <w:u w:val="single"/>
    </w:rPr>
  </w:style>
  <w:style w:type="paragraph" w:styleId="Listaszerbekezds">
    <w:name w:val="List Paragraph"/>
    <w:basedOn w:val="Norml"/>
    <w:rsid w:val="0074075D"/>
    <w:pPr>
      <w:ind w:left="720"/>
    </w:pPr>
    <w:rPr>
      <w:szCs w:val="21"/>
    </w:rPr>
  </w:style>
  <w:style w:type="character" w:customStyle="1" w:styleId="Cmsor1Char">
    <w:name w:val="Címsor 1 Char"/>
    <w:basedOn w:val="Bekezdsalapbettpusa"/>
    <w:link w:val="Cmsor1"/>
    <w:uiPriority w:val="99"/>
    <w:rsid w:val="0069467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rsid w:val="0069467A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Arial"/>
      <w:kern w:val="0"/>
      <w:lang w:eastAsia="hu-HU" w:bidi="ar-SA"/>
    </w:rPr>
  </w:style>
  <w:style w:type="character" w:customStyle="1" w:styleId="lfejChar">
    <w:name w:val="Élőfej Char"/>
    <w:basedOn w:val="Bekezdsalapbettpusa"/>
    <w:link w:val="lfej"/>
    <w:uiPriority w:val="99"/>
    <w:rsid w:val="0069467A"/>
    <w:rPr>
      <w:rFonts w:ascii="Arial" w:eastAsia="Times New Roman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451E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51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yintezes.debrecen.hu/upload/File/Ugyintezes/papiralapu/igazgatas/2013/telepengedely/bejelentes_megkezdesrol201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yirbator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sne.kati@nyirbator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ohp.asp.l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1029</Words>
  <Characters>7101</Characters>
  <Application>Microsoft Office Word</Application>
  <DocSecurity>0</DocSecurity>
  <Lines>59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A szálláshely szolgáltató adatai</vt:lpstr>
      <vt:lpstr>6. Csatolt mellékletek</vt:lpstr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Vassné Dobos Katalin</dc:creator>
  <cp:keywords/>
  <dc:description/>
  <cp:lastModifiedBy>Dr. Bora Bernadett</cp:lastModifiedBy>
  <cp:revision>7</cp:revision>
  <cp:lastPrinted>2019-03-21T09:23:00Z</cp:lastPrinted>
  <dcterms:created xsi:type="dcterms:W3CDTF">2019-03-21T08:15:00Z</dcterms:created>
  <dcterms:modified xsi:type="dcterms:W3CDTF">2019-03-25T10:35:00Z</dcterms:modified>
</cp:coreProperties>
</file>